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73669E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794C49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Минздравсоцразвития России от 25.01.2011 N 29н</w:t>
            </w:r>
            <w:r>
              <w:rPr>
                <w:sz w:val="48"/>
                <w:szCs w:val="48"/>
              </w:rPr>
              <w:br/>
              <w:t>(ред. от 08.12.2016)</w:t>
            </w:r>
            <w:r>
              <w:rPr>
                <w:sz w:val="48"/>
                <w:szCs w:val="48"/>
              </w:rPr>
              <w:br/>
              <w:t>"Об утверждении Порядка ведения персонифицированного учета в сфере обязательного медицинского страхования"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(Зарегистрировано в Минюсте России 08.02.2011 N 19742)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794C49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23.05.2018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794C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794C49">
      <w:pPr>
        <w:pStyle w:val="ConsPlusNormal"/>
        <w:ind w:firstLine="540"/>
        <w:jc w:val="both"/>
        <w:outlineLvl w:val="0"/>
      </w:pPr>
    </w:p>
    <w:p w:rsidR="00000000" w:rsidRDefault="00794C49">
      <w:pPr>
        <w:pStyle w:val="ConsPlusNormal"/>
        <w:outlineLvl w:val="0"/>
      </w:pPr>
      <w:r>
        <w:t>Зарегистрировано в Минюсте России 8 февраля 2011 г. N 19742</w:t>
      </w:r>
    </w:p>
    <w:p w:rsidR="00000000" w:rsidRDefault="00794C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94C49">
      <w:pPr>
        <w:pStyle w:val="ConsPlusNormal"/>
      </w:pPr>
    </w:p>
    <w:p w:rsidR="00000000" w:rsidRDefault="00794C49">
      <w:pPr>
        <w:pStyle w:val="ConsPlusTitle"/>
        <w:jc w:val="center"/>
      </w:pPr>
      <w:r>
        <w:t>МИНИСТЕРСТВО ЗДРАВООХРАНЕНИЯ И СОЦИАЛЬНОГО РАЗВИТИЯ</w:t>
      </w:r>
    </w:p>
    <w:p w:rsidR="00000000" w:rsidRDefault="00794C49">
      <w:pPr>
        <w:pStyle w:val="ConsPlusTitle"/>
        <w:jc w:val="center"/>
      </w:pPr>
      <w:r>
        <w:t>РОССИЙСКОЙ ФЕДЕРАЦИИ</w:t>
      </w:r>
    </w:p>
    <w:p w:rsidR="00000000" w:rsidRDefault="00794C49">
      <w:pPr>
        <w:pStyle w:val="ConsPlusTitle"/>
        <w:jc w:val="center"/>
      </w:pPr>
    </w:p>
    <w:p w:rsidR="00000000" w:rsidRDefault="00794C49">
      <w:pPr>
        <w:pStyle w:val="ConsPlusTitle"/>
        <w:jc w:val="center"/>
      </w:pPr>
      <w:r>
        <w:t>ПРИКАЗ</w:t>
      </w:r>
    </w:p>
    <w:p w:rsidR="00000000" w:rsidRDefault="00794C49">
      <w:pPr>
        <w:pStyle w:val="ConsPlusTitle"/>
        <w:jc w:val="center"/>
      </w:pPr>
      <w:r>
        <w:t>от 25 января 2011 г. N 29н</w:t>
      </w:r>
    </w:p>
    <w:p w:rsidR="00000000" w:rsidRDefault="00794C49">
      <w:pPr>
        <w:pStyle w:val="ConsPlusTitle"/>
        <w:jc w:val="center"/>
      </w:pPr>
    </w:p>
    <w:p w:rsidR="00000000" w:rsidRDefault="00794C49">
      <w:pPr>
        <w:pStyle w:val="ConsPlusTitle"/>
        <w:jc w:val="center"/>
      </w:pPr>
      <w:r>
        <w:t>ОБ УТВЕРЖДЕНИИ ПОРЯДКА</w:t>
      </w:r>
    </w:p>
    <w:p w:rsidR="00000000" w:rsidRDefault="00794C49">
      <w:pPr>
        <w:pStyle w:val="ConsPlusTitle"/>
        <w:jc w:val="center"/>
      </w:pPr>
      <w:r>
        <w:t>ВЕДЕНИЯ ПЕРСОНИФИЦИРОВАННОГО УЧЕТА В СФЕРЕ ОБЯЗАТЕЛЬНОГО</w:t>
      </w:r>
    </w:p>
    <w:p w:rsidR="00000000" w:rsidRDefault="00794C49">
      <w:pPr>
        <w:pStyle w:val="ConsPlusTitle"/>
        <w:jc w:val="center"/>
      </w:pPr>
      <w:r>
        <w:t>МЕДИЦИНСКОГО СТРАХОВАНИЯ</w:t>
      </w:r>
    </w:p>
    <w:p w:rsidR="00000000" w:rsidRDefault="00794C49">
      <w:pPr>
        <w:pStyle w:val="ConsPlusNormal"/>
        <w:jc w:val="center"/>
      </w:pPr>
      <w:r>
        <w:t>Список изменяющих документов</w:t>
      </w:r>
    </w:p>
    <w:p w:rsidR="00000000" w:rsidRDefault="00794C49">
      <w:pPr>
        <w:pStyle w:val="ConsPlusNormal"/>
        <w:jc w:val="center"/>
      </w:pPr>
      <w:r>
        <w:t>(в ред. Приказа Минздрава России от 08.12.2016 N 941н)</w:t>
      </w:r>
    </w:p>
    <w:p w:rsidR="00000000" w:rsidRDefault="00794C49">
      <w:pPr>
        <w:pStyle w:val="ConsPlusNormal"/>
        <w:jc w:val="center"/>
      </w:pPr>
    </w:p>
    <w:p w:rsidR="00000000" w:rsidRDefault="00794C49">
      <w:pPr>
        <w:pStyle w:val="ConsPlusNormal"/>
        <w:ind w:firstLine="540"/>
        <w:jc w:val="both"/>
      </w:pPr>
      <w:r>
        <w:t>В соответствии со статьей 43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6422) приказываю:</w:t>
      </w:r>
    </w:p>
    <w:p w:rsidR="00000000" w:rsidRDefault="00794C49">
      <w:pPr>
        <w:pStyle w:val="ConsPlusNormal"/>
        <w:spacing w:before="200"/>
        <w:ind w:firstLine="540"/>
        <w:jc w:val="both"/>
      </w:pPr>
      <w:r>
        <w:t xml:space="preserve">Утвердить прилагаемый </w:t>
      </w:r>
      <w:hyperlink w:anchor="Par26" w:tooltip="ПОРЯДОК" w:history="1">
        <w:r>
          <w:rPr>
            <w:color w:val="0000FF"/>
          </w:rPr>
          <w:t>Порядок</w:t>
        </w:r>
      </w:hyperlink>
      <w:r>
        <w:t xml:space="preserve"> ведения персонифицированного учета в сфере обязательного медицинского страхования.</w:t>
      </w:r>
    </w:p>
    <w:p w:rsidR="00000000" w:rsidRDefault="00794C49">
      <w:pPr>
        <w:pStyle w:val="ConsPlusNormal"/>
        <w:jc w:val="right"/>
      </w:pPr>
    </w:p>
    <w:p w:rsidR="00000000" w:rsidRDefault="00794C49">
      <w:pPr>
        <w:pStyle w:val="ConsPlusNormal"/>
        <w:jc w:val="right"/>
      </w:pPr>
      <w:r>
        <w:t>Министр</w:t>
      </w:r>
    </w:p>
    <w:p w:rsidR="00000000" w:rsidRDefault="00794C49">
      <w:pPr>
        <w:pStyle w:val="ConsPlusNormal"/>
        <w:jc w:val="right"/>
      </w:pPr>
      <w:r>
        <w:t>Т.ГОЛИКОВА</w:t>
      </w:r>
    </w:p>
    <w:p w:rsidR="00000000" w:rsidRDefault="00794C49">
      <w:pPr>
        <w:pStyle w:val="ConsPlusNormal"/>
        <w:jc w:val="right"/>
      </w:pPr>
    </w:p>
    <w:p w:rsidR="00000000" w:rsidRDefault="00794C49">
      <w:pPr>
        <w:pStyle w:val="ConsPlusNormal"/>
        <w:jc w:val="right"/>
      </w:pPr>
    </w:p>
    <w:p w:rsidR="00000000" w:rsidRDefault="00794C49">
      <w:pPr>
        <w:pStyle w:val="ConsPlusNormal"/>
        <w:jc w:val="right"/>
      </w:pPr>
    </w:p>
    <w:p w:rsidR="00000000" w:rsidRDefault="00794C49">
      <w:pPr>
        <w:pStyle w:val="ConsPlusNormal"/>
        <w:jc w:val="right"/>
      </w:pPr>
    </w:p>
    <w:p w:rsidR="00000000" w:rsidRDefault="00794C49">
      <w:pPr>
        <w:pStyle w:val="ConsPlusNormal"/>
        <w:jc w:val="right"/>
      </w:pPr>
    </w:p>
    <w:p w:rsidR="00000000" w:rsidRDefault="00794C49">
      <w:pPr>
        <w:pStyle w:val="ConsPlusTitle"/>
        <w:jc w:val="center"/>
        <w:outlineLvl w:val="0"/>
      </w:pPr>
      <w:bookmarkStart w:id="1" w:name="Par26"/>
      <w:bookmarkEnd w:id="1"/>
      <w:r>
        <w:t>ПОРЯДОК</w:t>
      </w:r>
    </w:p>
    <w:p w:rsidR="00000000" w:rsidRDefault="00794C49">
      <w:pPr>
        <w:pStyle w:val="ConsPlusTitle"/>
        <w:jc w:val="center"/>
      </w:pPr>
      <w:r>
        <w:t>ВЕДЕНИЯ ПЕРСОНИФИЦИРОВАННОГО УЧЕТА В СФЕРЕ ОБЯЗАТЕЛЬНОГО</w:t>
      </w:r>
    </w:p>
    <w:p w:rsidR="00000000" w:rsidRDefault="00794C49">
      <w:pPr>
        <w:pStyle w:val="ConsPlusTitle"/>
        <w:jc w:val="center"/>
      </w:pPr>
      <w:r>
        <w:t>МЕДИЦИНСКОГО СТРАХОВАНИЯ</w:t>
      </w:r>
    </w:p>
    <w:p w:rsidR="00000000" w:rsidRDefault="00794C49">
      <w:pPr>
        <w:pStyle w:val="ConsPlusNormal"/>
        <w:jc w:val="center"/>
      </w:pPr>
      <w:r>
        <w:t>Список измен</w:t>
      </w:r>
      <w:r>
        <w:t>яющих документов</w:t>
      </w:r>
    </w:p>
    <w:p w:rsidR="00000000" w:rsidRDefault="00794C49">
      <w:pPr>
        <w:pStyle w:val="ConsPlusNormal"/>
        <w:jc w:val="center"/>
      </w:pPr>
      <w:r>
        <w:t>(в ред. Приказа Минздрава России от 08.12.2016 N 941н)</w:t>
      </w:r>
    </w:p>
    <w:p w:rsidR="00000000" w:rsidRDefault="00794C49">
      <w:pPr>
        <w:pStyle w:val="ConsPlusNormal"/>
        <w:ind w:firstLine="540"/>
        <w:jc w:val="both"/>
      </w:pPr>
    </w:p>
    <w:p w:rsidR="00000000" w:rsidRDefault="00794C49">
      <w:pPr>
        <w:pStyle w:val="ConsPlusNormal"/>
        <w:jc w:val="center"/>
        <w:outlineLvl w:val="1"/>
      </w:pPr>
      <w:r>
        <w:t>I. Общие положения</w:t>
      </w:r>
    </w:p>
    <w:p w:rsidR="00000000" w:rsidRDefault="00794C49">
      <w:pPr>
        <w:pStyle w:val="ConsPlusNormal"/>
        <w:ind w:firstLine="540"/>
        <w:jc w:val="both"/>
      </w:pPr>
    </w:p>
    <w:p w:rsidR="00000000" w:rsidRDefault="00794C49">
      <w:pPr>
        <w:pStyle w:val="ConsPlusNormal"/>
        <w:ind w:firstLine="540"/>
        <w:jc w:val="both"/>
      </w:pPr>
      <w:r>
        <w:t xml:space="preserve">1. Настоящий Порядок определяет правила ведения персонифицированного учета сведений о каждом застрахованном лице в сфере обязательного медицинского страхования, в </w:t>
      </w:r>
      <w:r>
        <w:t>том числе:</w:t>
      </w:r>
    </w:p>
    <w:p w:rsidR="00000000" w:rsidRDefault="00794C49">
      <w:pPr>
        <w:pStyle w:val="ConsPlusNormal"/>
        <w:spacing w:before="200"/>
        <w:ind w:firstLine="540"/>
        <w:jc w:val="both"/>
      </w:pPr>
      <w:r>
        <w:t>1) организацию персонифицированного учета в сфере обязательного медицинского страхования;</w:t>
      </w:r>
    </w:p>
    <w:p w:rsidR="00000000" w:rsidRDefault="00794C49">
      <w:pPr>
        <w:pStyle w:val="ConsPlusNormal"/>
        <w:spacing w:before="200"/>
        <w:ind w:firstLine="540"/>
        <w:jc w:val="both"/>
      </w:pPr>
      <w:r>
        <w:t>2) ведение единого регистра застрахованных лиц;</w:t>
      </w:r>
    </w:p>
    <w:p w:rsidR="00000000" w:rsidRDefault="00794C49">
      <w:pPr>
        <w:pStyle w:val="ConsPlusNormal"/>
        <w:spacing w:before="200"/>
        <w:ind w:firstLine="540"/>
        <w:jc w:val="both"/>
      </w:pPr>
      <w:r>
        <w:t>3) ведение персонифицированного учета сведений о медицинской помощи, оказанной застрахованных лицам;</w:t>
      </w:r>
    </w:p>
    <w:p w:rsidR="00000000" w:rsidRDefault="00794C49">
      <w:pPr>
        <w:pStyle w:val="ConsPlusNormal"/>
        <w:spacing w:before="200"/>
        <w:ind w:firstLine="540"/>
        <w:jc w:val="both"/>
      </w:pPr>
      <w:r>
        <w:t>4) тех</w:t>
      </w:r>
      <w:r>
        <w:t>нологию обмена информацией при ведении персонифицированного учета в сфере обязательного медицинского страхования.</w:t>
      </w:r>
    </w:p>
    <w:p w:rsidR="00000000" w:rsidRDefault="00794C49">
      <w:pPr>
        <w:pStyle w:val="ConsPlusNormal"/>
        <w:spacing w:before="200"/>
        <w:ind w:firstLine="540"/>
        <w:jc w:val="both"/>
      </w:pPr>
      <w:r>
        <w:t>2. Целями персонифицированного учета в сфере обязательного медицинского страхования являются:</w:t>
      </w:r>
    </w:p>
    <w:p w:rsidR="00000000" w:rsidRDefault="00794C49">
      <w:pPr>
        <w:pStyle w:val="ConsPlusNormal"/>
        <w:spacing w:before="200"/>
        <w:ind w:firstLine="540"/>
        <w:jc w:val="both"/>
      </w:pPr>
      <w:r>
        <w:t>1) создание условий для обеспечения гарантий прав застрахованных лиц на бесплатное предоставление медицинской помощи надлежащего качества и объема в рамках базовой и территориальных программ обязательного медицинского страхования;</w:t>
      </w:r>
    </w:p>
    <w:p w:rsidR="00000000" w:rsidRDefault="00794C49">
      <w:pPr>
        <w:pStyle w:val="ConsPlusNormal"/>
        <w:spacing w:before="200"/>
        <w:ind w:firstLine="540"/>
        <w:jc w:val="both"/>
      </w:pPr>
      <w:r>
        <w:t>2) создание условий для о</w:t>
      </w:r>
      <w:r>
        <w:t>существления контроля за использованием средств обязательного медицинского страхования;</w:t>
      </w:r>
    </w:p>
    <w:p w:rsidR="00000000" w:rsidRDefault="00794C49">
      <w:pPr>
        <w:pStyle w:val="ConsPlusNormal"/>
        <w:spacing w:before="200"/>
        <w:ind w:firstLine="540"/>
        <w:jc w:val="both"/>
      </w:pPr>
      <w:r>
        <w:lastRenderedPageBreak/>
        <w:t>3) определение потребности в объемах медицинской помощи в целях формирования базовой и территориальных программ обязательного медицинского страхования.</w:t>
      </w:r>
    </w:p>
    <w:p w:rsidR="00000000" w:rsidRDefault="00794C49">
      <w:pPr>
        <w:pStyle w:val="ConsPlusNormal"/>
        <w:ind w:firstLine="540"/>
        <w:jc w:val="both"/>
      </w:pPr>
    </w:p>
    <w:p w:rsidR="00000000" w:rsidRDefault="00794C49">
      <w:pPr>
        <w:pStyle w:val="ConsPlusNormal"/>
        <w:jc w:val="center"/>
        <w:outlineLvl w:val="1"/>
      </w:pPr>
      <w:r>
        <w:t>II. Организация</w:t>
      </w:r>
      <w:r>
        <w:t xml:space="preserve"> персонифицированного учета</w:t>
      </w:r>
    </w:p>
    <w:p w:rsidR="00000000" w:rsidRDefault="00794C49">
      <w:pPr>
        <w:pStyle w:val="ConsPlusNormal"/>
        <w:ind w:firstLine="540"/>
        <w:jc w:val="both"/>
      </w:pPr>
    </w:p>
    <w:p w:rsidR="00000000" w:rsidRDefault="00794C49">
      <w:pPr>
        <w:pStyle w:val="ConsPlusNormal"/>
        <w:ind w:firstLine="540"/>
        <w:jc w:val="both"/>
      </w:pPr>
      <w:bookmarkStart w:id="2" w:name="Par46"/>
      <w:bookmarkEnd w:id="2"/>
      <w:r>
        <w:t xml:space="preserve">3. Персонифицированный учет сведений о застрахованных лицах ведется в форме единого регистра застрахованных лиц, являющегося совокупностью его центрального и региональных сегментов, и включает в себя сбор, обработку, </w:t>
      </w:r>
      <w:r>
        <w:t>передачу и хранение следующих сведений о застрахованных лицах:</w:t>
      </w:r>
    </w:p>
    <w:p w:rsidR="00000000" w:rsidRDefault="00794C49">
      <w:pPr>
        <w:pStyle w:val="ConsPlusNormal"/>
        <w:spacing w:before="200"/>
        <w:ind w:firstLine="540"/>
        <w:jc w:val="both"/>
      </w:pPr>
      <w:bookmarkStart w:id="3" w:name="Par47"/>
      <w:bookmarkEnd w:id="3"/>
      <w:r>
        <w:t>1) фамилия, имя, отчество;</w:t>
      </w:r>
    </w:p>
    <w:p w:rsidR="00000000" w:rsidRDefault="00794C49">
      <w:pPr>
        <w:pStyle w:val="ConsPlusNormal"/>
        <w:spacing w:before="200"/>
        <w:ind w:firstLine="540"/>
        <w:jc w:val="both"/>
      </w:pPr>
      <w:r>
        <w:t>2) пол;</w:t>
      </w:r>
    </w:p>
    <w:p w:rsidR="00000000" w:rsidRDefault="00794C49">
      <w:pPr>
        <w:pStyle w:val="ConsPlusNormal"/>
        <w:spacing w:before="200"/>
        <w:ind w:firstLine="540"/>
        <w:jc w:val="both"/>
      </w:pPr>
      <w:r>
        <w:t>3) дата рождения;</w:t>
      </w:r>
    </w:p>
    <w:p w:rsidR="00000000" w:rsidRDefault="00794C49">
      <w:pPr>
        <w:pStyle w:val="ConsPlusNormal"/>
        <w:spacing w:before="200"/>
        <w:ind w:firstLine="540"/>
        <w:jc w:val="both"/>
      </w:pPr>
      <w:r>
        <w:t>4) место рождения;</w:t>
      </w:r>
    </w:p>
    <w:p w:rsidR="00000000" w:rsidRDefault="00794C49">
      <w:pPr>
        <w:pStyle w:val="ConsPlusNormal"/>
        <w:spacing w:before="200"/>
        <w:ind w:firstLine="540"/>
        <w:jc w:val="both"/>
      </w:pPr>
      <w:r>
        <w:t>5) гражданство;</w:t>
      </w:r>
    </w:p>
    <w:p w:rsidR="00000000" w:rsidRDefault="00794C49">
      <w:pPr>
        <w:pStyle w:val="ConsPlusNormal"/>
        <w:spacing w:before="200"/>
        <w:ind w:firstLine="540"/>
        <w:jc w:val="both"/>
      </w:pPr>
      <w:r>
        <w:t>6) данные документа, удостоверяющего личность;</w:t>
      </w:r>
    </w:p>
    <w:p w:rsidR="00000000" w:rsidRDefault="00794C49">
      <w:pPr>
        <w:pStyle w:val="ConsPlusNormal"/>
        <w:spacing w:before="200"/>
        <w:ind w:firstLine="540"/>
        <w:jc w:val="both"/>
      </w:pPr>
      <w:r>
        <w:t>7) место жительства;</w:t>
      </w:r>
    </w:p>
    <w:p w:rsidR="00000000" w:rsidRDefault="00794C49">
      <w:pPr>
        <w:pStyle w:val="ConsPlusNormal"/>
        <w:spacing w:before="200"/>
        <w:ind w:firstLine="540"/>
        <w:jc w:val="both"/>
      </w:pPr>
      <w:r>
        <w:t>8) место регистрации;</w:t>
      </w:r>
    </w:p>
    <w:p w:rsidR="00000000" w:rsidRDefault="00794C49">
      <w:pPr>
        <w:pStyle w:val="ConsPlusNormal"/>
        <w:spacing w:before="200"/>
        <w:ind w:firstLine="540"/>
        <w:jc w:val="both"/>
      </w:pPr>
      <w:r>
        <w:t>9) да</w:t>
      </w:r>
      <w:r>
        <w:t>та регистрации;</w:t>
      </w:r>
    </w:p>
    <w:p w:rsidR="00000000" w:rsidRDefault="00794C49">
      <w:pPr>
        <w:pStyle w:val="ConsPlusNormal"/>
        <w:spacing w:before="200"/>
        <w:ind w:firstLine="540"/>
        <w:jc w:val="both"/>
      </w:pPr>
      <w:bookmarkStart w:id="4" w:name="Par56"/>
      <w:bookmarkEnd w:id="4"/>
      <w:r>
        <w:t>10) страховой номер индивидуального лицевого счета (СНИЛС), принятый в соответствии с законодательством Российской Федерации об индивидуальном (персонифицированном) учете в системе обязательного пенсионного страхования;</w:t>
      </w:r>
    </w:p>
    <w:p w:rsidR="00000000" w:rsidRDefault="00794C49">
      <w:pPr>
        <w:pStyle w:val="ConsPlusNormal"/>
        <w:spacing w:before="200"/>
        <w:ind w:firstLine="540"/>
        <w:jc w:val="both"/>
      </w:pPr>
      <w:r>
        <w:t xml:space="preserve">11) номер </w:t>
      </w:r>
      <w:r>
        <w:t>полиса обязательного медицинского страхования застрахованного лица;</w:t>
      </w:r>
    </w:p>
    <w:p w:rsidR="00000000" w:rsidRDefault="00794C49">
      <w:pPr>
        <w:pStyle w:val="ConsPlusNormal"/>
        <w:spacing w:before="200"/>
        <w:ind w:firstLine="540"/>
        <w:jc w:val="both"/>
      </w:pPr>
      <w:r>
        <w:t>12) данные о страховой медицинской организации, выбранной застрахованным лицом;</w:t>
      </w:r>
    </w:p>
    <w:p w:rsidR="00000000" w:rsidRDefault="00794C49">
      <w:pPr>
        <w:pStyle w:val="ConsPlusNormal"/>
        <w:spacing w:before="200"/>
        <w:ind w:firstLine="540"/>
        <w:jc w:val="both"/>
      </w:pPr>
      <w:r>
        <w:t>13) дата регистрации в качестве застрахованного лица;</w:t>
      </w:r>
    </w:p>
    <w:p w:rsidR="00000000" w:rsidRDefault="00794C49">
      <w:pPr>
        <w:pStyle w:val="ConsPlusNormal"/>
        <w:spacing w:before="200"/>
        <w:ind w:firstLine="540"/>
        <w:jc w:val="both"/>
      </w:pPr>
      <w:bookmarkStart w:id="5" w:name="Par60"/>
      <w:bookmarkEnd w:id="5"/>
      <w:r>
        <w:t>14) статус застрахованного лица (работающий,</w:t>
      </w:r>
      <w:r>
        <w:t xml:space="preserve"> неработающий).</w:t>
      </w:r>
    </w:p>
    <w:p w:rsidR="00000000" w:rsidRDefault="00794C49">
      <w:pPr>
        <w:pStyle w:val="ConsPlusNormal"/>
        <w:spacing w:before="200"/>
        <w:ind w:firstLine="540"/>
        <w:jc w:val="both"/>
      </w:pPr>
      <w:bookmarkStart w:id="6" w:name="Par61"/>
      <w:bookmarkEnd w:id="6"/>
      <w:r>
        <w:t>4. Персонифицированный учет сведений о медицинской помощи, оказанной застрахованным лицам, включает в себя сбор, обработку, передачу и хранение следующих сведений:</w:t>
      </w:r>
    </w:p>
    <w:p w:rsidR="00000000" w:rsidRDefault="00794C49">
      <w:pPr>
        <w:pStyle w:val="ConsPlusNormal"/>
        <w:spacing w:before="200"/>
        <w:ind w:firstLine="540"/>
        <w:jc w:val="both"/>
      </w:pPr>
      <w:bookmarkStart w:id="7" w:name="Par62"/>
      <w:bookmarkEnd w:id="7"/>
      <w:r>
        <w:t>1) номер полиса обязательного медицинского страхования з</w:t>
      </w:r>
      <w:r>
        <w:t>астрахованного лица;</w:t>
      </w:r>
    </w:p>
    <w:p w:rsidR="00000000" w:rsidRDefault="00794C49">
      <w:pPr>
        <w:pStyle w:val="ConsPlusNormal"/>
        <w:spacing w:before="200"/>
        <w:ind w:firstLine="540"/>
        <w:jc w:val="both"/>
      </w:pPr>
      <w:r>
        <w:t>2) медицинская организация, оказавшая соответствующие услуги;</w:t>
      </w:r>
    </w:p>
    <w:p w:rsidR="00000000" w:rsidRDefault="00794C49">
      <w:pPr>
        <w:pStyle w:val="ConsPlusNormal"/>
        <w:spacing w:before="200"/>
        <w:ind w:firstLine="540"/>
        <w:jc w:val="both"/>
      </w:pPr>
      <w:r>
        <w:t>3) виды оказанной медицинской помощи;</w:t>
      </w:r>
    </w:p>
    <w:p w:rsidR="00000000" w:rsidRDefault="00794C49">
      <w:pPr>
        <w:pStyle w:val="ConsPlusNormal"/>
        <w:spacing w:before="200"/>
        <w:ind w:firstLine="540"/>
        <w:jc w:val="both"/>
      </w:pPr>
      <w:r>
        <w:t>4) условия оказания медицинской помощи;</w:t>
      </w:r>
    </w:p>
    <w:p w:rsidR="00000000" w:rsidRDefault="00794C49">
      <w:pPr>
        <w:pStyle w:val="ConsPlusNormal"/>
        <w:spacing w:before="200"/>
        <w:ind w:firstLine="540"/>
        <w:jc w:val="both"/>
      </w:pPr>
      <w:r>
        <w:t>5) сроки оказания медицинской помощи;</w:t>
      </w:r>
    </w:p>
    <w:p w:rsidR="00000000" w:rsidRDefault="00794C49">
      <w:pPr>
        <w:pStyle w:val="ConsPlusNormal"/>
        <w:spacing w:before="200"/>
        <w:ind w:firstLine="540"/>
        <w:jc w:val="both"/>
      </w:pPr>
      <w:r>
        <w:t>6) объемы оказанной медицинской помощи;</w:t>
      </w:r>
    </w:p>
    <w:p w:rsidR="00000000" w:rsidRDefault="00794C49">
      <w:pPr>
        <w:pStyle w:val="ConsPlusNormal"/>
        <w:spacing w:before="200"/>
        <w:ind w:firstLine="540"/>
        <w:jc w:val="both"/>
      </w:pPr>
      <w:r>
        <w:t>7) стоимость оказанной медицинской помощи;</w:t>
      </w:r>
    </w:p>
    <w:p w:rsidR="00000000" w:rsidRDefault="00794C49">
      <w:pPr>
        <w:pStyle w:val="ConsPlusNormal"/>
        <w:spacing w:before="200"/>
        <w:ind w:firstLine="540"/>
        <w:jc w:val="both"/>
      </w:pPr>
      <w:r>
        <w:t>8) диагноз;</w:t>
      </w:r>
    </w:p>
    <w:p w:rsidR="00000000" w:rsidRDefault="00794C49">
      <w:pPr>
        <w:pStyle w:val="ConsPlusNormal"/>
        <w:spacing w:before="200"/>
        <w:ind w:firstLine="540"/>
        <w:jc w:val="both"/>
      </w:pPr>
      <w:r>
        <w:t>9) профиль оказания медицинской помощи;</w:t>
      </w:r>
    </w:p>
    <w:p w:rsidR="00000000" w:rsidRDefault="00794C49">
      <w:pPr>
        <w:pStyle w:val="ConsPlusNormal"/>
        <w:spacing w:before="200"/>
        <w:ind w:firstLine="540"/>
        <w:jc w:val="both"/>
      </w:pPr>
      <w:r>
        <w:lastRenderedPageBreak/>
        <w:t>10) медицинские услуги, оказанные застрахованному лицу, и примененные лекарственные препараты;</w:t>
      </w:r>
    </w:p>
    <w:p w:rsidR="00000000" w:rsidRDefault="00794C49">
      <w:pPr>
        <w:pStyle w:val="ConsPlusNormal"/>
        <w:spacing w:before="200"/>
        <w:ind w:firstLine="540"/>
        <w:jc w:val="both"/>
      </w:pPr>
      <w:r>
        <w:t>11) примененные медико-экономические стандарты;</w:t>
      </w:r>
    </w:p>
    <w:p w:rsidR="00000000" w:rsidRDefault="00794C49">
      <w:pPr>
        <w:pStyle w:val="ConsPlusNormal"/>
        <w:spacing w:before="200"/>
        <w:ind w:firstLine="540"/>
        <w:jc w:val="both"/>
      </w:pPr>
      <w:r>
        <w:t xml:space="preserve">12) специальность </w:t>
      </w:r>
      <w:r>
        <w:t>медицинского работника, оказавшего медицинскую помощь;</w:t>
      </w:r>
    </w:p>
    <w:p w:rsidR="00000000" w:rsidRDefault="00794C49">
      <w:pPr>
        <w:pStyle w:val="ConsPlusNormal"/>
        <w:spacing w:before="200"/>
        <w:ind w:firstLine="540"/>
        <w:jc w:val="both"/>
      </w:pPr>
      <w:bookmarkStart w:id="8" w:name="Par74"/>
      <w:bookmarkEnd w:id="8"/>
      <w:r>
        <w:t>13) результат обращения за медицинской помощью;</w:t>
      </w:r>
    </w:p>
    <w:p w:rsidR="00000000" w:rsidRDefault="00794C49">
      <w:pPr>
        <w:pStyle w:val="ConsPlusNormal"/>
        <w:spacing w:before="200"/>
        <w:ind w:firstLine="540"/>
        <w:jc w:val="both"/>
      </w:pPr>
      <w:r>
        <w:t>14) результаты проведенного контроля объемов, сроков, качества и условий предоставления медицинской помощи.</w:t>
      </w:r>
    </w:p>
    <w:p w:rsidR="00000000" w:rsidRDefault="00794C49">
      <w:pPr>
        <w:pStyle w:val="ConsPlusNormal"/>
        <w:jc w:val="both"/>
      </w:pPr>
      <w:r>
        <w:t>КонсультантПлюс: примечание.</w:t>
      </w:r>
    </w:p>
    <w:p w:rsidR="00000000" w:rsidRDefault="00794C49">
      <w:pPr>
        <w:pStyle w:val="ConsPlusNormal"/>
        <w:jc w:val="both"/>
      </w:pPr>
      <w:r>
        <w:t>В соот</w:t>
      </w:r>
      <w:r>
        <w:t>ветствии с Федеральным законом от 06.04.2011 N 63-ФЗ (ред. от 02.07.2013) в случаях, если федеральными законами и иными нормативными правовыми актами, вступившими в силу до 1 июля 2013 года, предусмотрено использование электронной цифровой подписи, использ</w:t>
      </w:r>
      <w:r>
        <w:t>уется усиленная квалифицированная электронная подпись.</w:t>
      </w:r>
    </w:p>
    <w:p w:rsidR="00000000" w:rsidRDefault="00794C49">
      <w:pPr>
        <w:pStyle w:val="ConsPlusNormal"/>
        <w:ind w:firstLine="540"/>
        <w:jc w:val="both"/>
      </w:pPr>
      <w:r>
        <w:t>5. Сведения о застрахованном лице и об оказанной ему медицинской помощи могут предоставляться как в виде документов в письменной форме, так и в электронной форме при наличии гарантий их достоверности (</w:t>
      </w:r>
      <w:r>
        <w:t>подлинности), защиты от несанкционированного доступа и искажений в соответствии с установленными законодательством Российской Федерации требованиями по защите персональных данных. В этом случае юридическая сила представленных документов подтверждается элек</w:t>
      </w:r>
      <w:r>
        <w:t>тронной цифровой подписью в соответствии с законодательством Российской Федерации. Решение о возможности представления информации в электронной форме принимается совместно участниками информационного обмена.</w:t>
      </w:r>
    </w:p>
    <w:p w:rsidR="00000000" w:rsidRDefault="00794C49">
      <w:pPr>
        <w:pStyle w:val="ConsPlusNormal"/>
        <w:spacing w:before="200"/>
        <w:ind w:firstLine="540"/>
        <w:jc w:val="both"/>
      </w:pPr>
      <w:r>
        <w:t>6. Страховые медицинские организации и медицинск</w:t>
      </w:r>
      <w:r>
        <w:t>ие организации хранят копии бумажных документов и электронные архивы, содержащие персонифицированные сведения о застрахованных лицах и оказанной им медицинской помощи, представляемые в территориальный фонд обязательного медицинского страхования (далее - те</w:t>
      </w:r>
      <w:r>
        <w:t>рриториальный фонд) для персонифицированного учета, по правилам организации государственного архивного дела.</w:t>
      </w:r>
    </w:p>
    <w:p w:rsidR="00000000" w:rsidRDefault="00794C49">
      <w:pPr>
        <w:pStyle w:val="ConsPlusNormal"/>
        <w:spacing w:before="200"/>
        <w:ind w:firstLine="540"/>
        <w:jc w:val="both"/>
      </w:pPr>
      <w:r>
        <w:t>7. После истечения срока, установленного для хранения копий документов на бумажном и электронном носителях в страховой медицинской организации, они</w:t>
      </w:r>
      <w:r>
        <w:t xml:space="preserve"> подлежат уничтожению в соответствии с законодательством Российской Федерации на основании акта об их уничтожении, утверждаемого руководителем страховой медицинской организации.</w:t>
      </w:r>
    </w:p>
    <w:p w:rsidR="00000000" w:rsidRDefault="00794C49">
      <w:pPr>
        <w:pStyle w:val="ConsPlusNormal"/>
        <w:spacing w:before="200"/>
        <w:ind w:firstLine="540"/>
        <w:jc w:val="both"/>
      </w:pPr>
      <w:r>
        <w:t>8. Сведения о застрахованном лице и об оказанной ему медицинской помощи относя</w:t>
      </w:r>
      <w:r>
        <w:t>тся к информации ограниченного доступа и подлежат защите в соответствии с законодательством Российской Федерации.</w:t>
      </w:r>
    </w:p>
    <w:p w:rsidR="00000000" w:rsidRDefault="00794C49">
      <w:pPr>
        <w:pStyle w:val="ConsPlusNormal"/>
        <w:ind w:firstLine="540"/>
        <w:jc w:val="both"/>
      </w:pPr>
    </w:p>
    <w:p w:rsidR="00000000" w:rsidRDefault="00794C49">
      <w:pPr>
        <w:pStyle w:val="ConsPlusNormal"/>
        <w:jc w:val="center"/>
        <w:outlineLvl w:val="1"/>
      </w:pPr>
      <w:r>
        <w:t>III. Ведение регионального сегмента единого регистра</w:t>
      </w:r>
    </w:p>
    <w:p w:rsidR="00000000" w:rsidRDefault="00794C49">
      <w:pPr>
        <w:pStyle w:val="ConsPlusNormal"/>
        <w:jc w:val="center"/>
      </w:pPr>
      <w:r>
        <w:t>застрахованных лиц</w:t>
      </w:r>
    </w:p>
    <w:p w:rsidR="00000000" w:rsidRDefault="00794C49">
      <w:pPr>
        <w:pStyle w:val="ConsPlusNormal"/>
        <w:ind w:firstLine="540"/>
        <w:jc w:val="both"/>
      </w:pPr>
    </w:p>
    <w:p w:rsidR="00000000" w:rsidRDefault="00794C49">
      <w:pPr>
        <w:pStyle w:val="ConsPlusNormal"/>
        <w:ind w:firstLine="540"/>
        <w:jc w:val="both"/>
      </w:pPr>
      <w:r>
        <w:t xml:space="preserve">9. Сведения о каждом застрахованном лице, указанные в </w:t>
      </w:r>
      <w:hyperlink w:anchor="Par46" w:tooltip="3. Персонифицированный учет сведений о застрахованных лицах ведется в форме единого регистра застрахованных лиц, являющегося совокупностью его центрального и региональных сегментов, и включает в себя сбор, обработку, передачу и хранение следующих сведений о застрахованных лицах:" w:history="1">
        <w:r>
          <w:rPr>
            <w:color w:val="0000FF"/>
          </w:rPr>
          <w:t>пункте 3</w:t>
        </w:r>
      </w:hyperlink>
      <w:r>
        <w:t xml:space="preserve"> настоящего Порядка, вносятся в единый регистр застрахованных лиц.</w:t>
      </w:r>
    </w:p>
    <w:p w:rsidR="00000000" w:rsidRDefault="00794C49">
      <w:pPr>
        <w:pStyle w:val="ConsPlusNormal"/>
        <w:spacing w:before="200"/>
        <w:ind w:firstLine="540"/>
        <w:jc w:val="both"/>
      </w:pPr>
      <w:r>
        <w:t>10. Ведение регионального сегмента единого регистра застрахованных лиц осуществляет территориальный фонд на основании сведений о застрахованных лицах, предоставляемых страховой медицинской организацией.</w:t>
      </w:r>
    </w:p>
    <w:p w:rsidR="00000000" w:rsidRDefault="00794C49">
      <w:pPr>
        <w:pStyle w:val="ConsPlusNormal"/>
        <w:spacing w:before="200"/>
        <w:ind w:firstLine="540"/>
        <w:jc w:val="both"/>
      </w:pPr>
      <w:r>
        <w:t>11. Страховая медицинская организация и территориальн</w:t>
      </w:r>
      <w:r>
        <w:t>ый фонд приказами определяют работников, допущенных к работе с региональным сегментом единого регистра застрахованных лиц, и соблюдают требования законодательства Российской Федерации по защите персональных данных.</w:t>
      </w:r>
    </w:p>
    <w:p w:rsidR="00000000" w:rsidRDefault="00794C49">
      <w:pPr>
        <w:pStyle w:val="ConsPlusNormal"/>
        <w:spacing w:before="200"/>
        <w:ind w:firstLine="540"/>
        <w:jc w:val="both"/>
      </w:pPr>
      <w:r>
        <w:t>12. При внесении сведений о застрахованно</w:t>
      </w:r>
      <w:r>
        <w:t>м лице в региональный сегмент единого регистра застрахованных лиц страховая медицинская организация обеспечивает достоверность и корректность вносимых сведений и осуществляет проверки, позволяющие предотвратить появление в региональном сегменте единого рег</w:t>
      </w:r>
      <w:r>
        <w:t>истра застрахованных лиц дублирующих записей:</w:t>
      </w:r>
    </w:p>
    <w:p w:rsidR="00000000" w:rsidRDefault="00794C49">
      <w:pPr>
        <w:pStyle w:val="ConsPlusNormal"/>
        <w:spacing w:before="200"/>
        <w:ind w:firstLine="540"/>
        <w:jc w:val="both"/>
      </w:pPr>
      <w:r>
        <w:lastRenderedPageBreak/>
        <w:t>1) на наличие повторений по фамилии, имени, отчеству, дате и месту рождения;</w:t>
      </w:r>
    </w:p>
    <w:p w:rsidR="00000000" w:rsidRDefault="00794C49">
      <w:pPr>
        <w:pStyle w:val="ConsPlusNormal"/>
        <w:spacing w:before="200"/>
        <w:ind w:firstLine="540"/>
        <w:jc w:val="both"/>
      </w:pPr>
      <w:r>
        <w:t>2) на наличие повторений по данным документа, удостоверяющего личность;</w:t>
      </w:r>
    </w:p>
    <w:p w:rsidR="00000000" w:rsidRDefault="00794C49">
      <w:pPr>
        <w:pStyle w:val="ConsPlusNormal"/>
        <w:spacing w:before="200"/>
        <w:ind w:firstLine="540"/>
        <w:jc w:val="both"/>
      </w:pPr>
      <w:r>
        <w:t>3) корректности указания пола застрахованного лица;</w:t>
      </w:r>
    </w:p>
    <w:p w:rsidR="00000000" w:rsidRDefault="00794C49">
      <w:pPr>
        <w:pStyle w:val="ConsPlusNormal"/>
        <w:spacing w:before="200"/>
        <w:ind w:firstLine="540"/>
        <w:jc w:val="both"/>
      </w:pPr>
      <w:r>
        <w:t>4) на наличие повторений по дате рождения и адресу регистрации по месту жительства;</w:t>
      </w:r>
    </w:p>
    <w:p w:rsidR="00000000" w:rsidRDefault="00794C49">
      <w:pPr>
        <w:pStyle w:val="ConsPlusNormal"/>
        <w:spacing w:before="200"/>
        <w:ind w:firstLine="540"/>
        <w:jc w:val="both"/>
      </w:pPr>
      <w:r>
        <w:t>5) на наличие повторений по фамилии, имени и отчеству и адресу регистрации по месту жительства;</w:t>
      </w:r>
    </w:p>
    <w:p w:rsidR="00000000" w:rsidRDefault="00794C49">
      <w:pPr>
        <w:pStyle w:val="ConsPlusNormal"/>
        <w:spacing w:before="200"/>
        <w:ind w:firstLine="540"/>
        <w:jc w:val="both"/>
      </w:pPr>
      <w:r>
        <w:t>6) на наличие повторений по страховому номеру индивидуального лицевого счета</w:t>
      </w:r>
      <w:r>
        <w:t xml:space="preserve"> (СНИЛС).</w:t>
      </w:r>
    </w:p>
    <w:p w:rsidR="00000000" w:rsidRDefault="00794C49">
      <w:pPr>
        <w:pStyle w:val="ConsPlusNormal"/>
        <w:spacing w:before="200"/>
        <w:ind w:firstLine="540"/>
        <w:jc w:val="both"/>
      </w:pPr>
      <w:r>
        <w:t>13. В целях актуализации регионального сегмента единого регистра застрахованных лиц и внесения сведений о застрахованных лицах в него страховая медицинская организация формирует и передает информационные файлы с изменениями сведений о застрахован</w:t>
      </w:r>
      <w:r>
        <w:t xml:space="preserve">ных лицах, предусмотренных </w:t>
      </w:r>
      <w:hyperlink w:anchor="Par46" w:tooltip="3. Персонифицированный учет сведений о застрахованных лицах ведется в форме единого регистра застрахованных лиц, являющегося совокупностью его центрального и региональных сегментов, и включает в себя сбор, обработку, передачу и хранение следующих сведений о застрахованных лицах:" w:history="1">
        <w:r>
          <w:rPr>
            <w:color w:val="0000FF"/>
          </w:rPr>
          <w:t>пунктом 3</w:t>
        </w:r>
      </w:hyperlink>
      <w:r>
        <w:t xml:space="preserve"> настоящего Порядка (далее - файлы с изменениями), в территориальный фонд по мере необходимости, но не реже 1 раза в день при наличии изменений в сведениях о застрахован</w:t>
      </w:r>
      <w:r>
        <w:t>ных лицах, в соответствии с договором о финансовом обеспечении обязательного медицинского страхования.</w:t>
      </w:r>
    </w:p>
    <w:p w:rsidR="00000000" w:rsidRDefault="00794C49">
      <w:pPr>
        <w:pStyle w:val="ConsPlusNormal"/>
        <w:spacing w:before="200"/>
        <w:ind w:firstLine="540"/>
        <w:jc w:val="both"/>
      </w:pPr>
      <w:r>
        <w:t>В файлы с изменениями включаются все вновь введенные и измененные с момента последней отправки сведения о застрахованных лицах.</w:t>
      </w:r>
    </w:p>
    <w:p w:rsidR="00000000" w:rsidRDefault="00794C49">
      <w:pPr>
        <w:pStyle w:val="ConsPlusNormal"/>
        <w:spacing w:before="200"/>
        <w:ind w:firstLine="540"/>
        <w:jc w:val="both"/>
      </w:pPr>
      <w:r>
        <w:t xml:space="preserve">14. Территориальный фонд </w:t>
      </w:r>
      <w:r>
        <w:t>обеспечивает круглосуточный режим приема и обработки файлов с изменениями, поступивших от страховых медицинских организаций.</w:t>
      </w:r>
    </w:p>
    <w:p w:rsidR="00000000" w:rsidRDefault="00794C49">
      <w:pPr>
        <w:pStyle w:val="ConsPlusNormal"/>
        <w:spacing w:before="200"/>
        <w:ind w:firstLine="540"/>
        <w:jc w:val="both"/>
      </w:pPr>
      <w:r>
        <w:t>15. При обработке файлов с изменениями в территориальном фонде осуществляется форматно-логический контроль данных, идентификация за</w:t>
      </w:r>
      <w:r>
        <w:t>писей по региональному сегменту единого регистра застрахованных лиц, внесение сведений о застрахованных лицах.</w:t>
      </w:r>
    </w:p>
    <w:p w:rsidR="00000000" w:rsidRDefault="00794C49">
      <w:pPr>
        <w:pStyle w:val="ConsPlusNormal"/>
        <w:spacing w:before="200"/>
        <w:ind w:firstLine="540"/>
        <w:jc w:val="both"/>
      </w:pPr>
      <w:r>
        <w:t>16. После обработки файлов с изменениями в территориальном фонде формируются файлы подтверждения и/или отклонения изменений, которые направляются</w:t>
      </w:r>
      <w:r>
        <w:t xml:space="preserve"> соответствующим страховым медицинским организациям для проведения корректировки сведений о застрахованных лицах.</w:t>
      </w:r>
    </w:p>
    <w:p w:rsidR="00000000" w:rsidRDefault="00794C49">
      <w:pPr>
        <w:pStyle w:val="ConsPlusNormal"/>
        <w:spacing w:before="200"/>
        <w:ind w:firstLine="540"/>
        <w:jc w:val="both"/>
      </w:pPr>
      <w:r>
        <w:t>17. Налоговые органы ежеквартально, не позднее 15-го числа второго месяца, следующего за отчетным периодом, предоставляют в соответствии с Сог</w:t>
      </w:r>
      <w:r>
        <w:t xml:space="preserve">лашением об информационном обмене между Федеральным фондом обязательного медицинского страхования и федеральным органом исполнительной власти, уполномоченным по контролю и надзору в области налогов и сборов, в соответствующий территориальный фонд сведения </w:t>
      </w:r>
      <w:r>
        <w:t xml:space="preserve">о работающих застрахованных лицах, предусмотренные </w:t>
      </w:r>
      <w:hyperlink w:anchor="Par47" w:tooltip="1) фамилия, имя, отчество;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ar56" w:tooltip="10) страховой номер индивидуального лицевого счета (СНИЛС), принятый в соответствии с законодательством Российской Федерации об индивидуальном (персонифицированном) учете в системе обязательного пенсионного страхования;" w:history="1">
        <w:r>
          <w:rPr>
            <w:color w:val="0000FF"/>
          </w:rPr>
          <w:t>10</w:t>
        </w:r>
      </w:hyperlink>
      <w:r>
        <w:t xml:space="preserve"> и </w:t>
      </w:r>
      <w:hyperlink w:anchor="Par60" w:tooltip="14) статус застрахованного лица (работающий, неработающий)." w:history="1">
        <w:r>
          <w:rPr>
            <w:color w:val="0000FF"/>
          </w:rPr>
          <w:t>14 пункта 3</w:t>
        </w:r>
      </w:hyperlink>
      <w:r>
        <w:t xml:space="preserve"> настоящего Порядка, для внесения их в ре</w:t>
      </w:r>
      <w:r>
        <w:t>гиональный сегмент единого регистра застрахованных лиц.</w:t>
      </w:r>
    </w:p>
    <w:p w:rsidR="00000000" w:rsidRDefault="00794C49">
      <w:pPr>
        <w:pStyle w:val="ConsPlusNormal"/>
        <w:jc w:val="both"/>
      </w:pPr>
      <w:r>
        <w:t>(п. 17 в ред. Приказа Минздрава России от 08.12.2016 N 941н)</w:t>
      </w:r>
    </w:p>
    <w:p w:rsidR="00000000" w:rsidRDefault="00794C49">
      <w:pPr>
        <w:pStyle w:val="ConsPlusNormal"/>
        <w:spacing w:before="200"/>
        <w:ind w:firstLine="540"/>
        <w:jc w:val="both"/>
      </w:pPr>
      <w:r>
        <w:t>18. Территориальный фонд ежемесячно на основании сведений о государственной регистрации смерти, предоставленных органами записи актов гражд</w:t>
      </w:r>
      <w:r>
        <w:t xml:space="preserve">анского состояния в соответствии со статьей 12 Федерального закона от 15 ноября 1997 г. N 143-ФЗ "Об актах гражданского состояния" (Собрание законодательства Российской Федерации, 1997, N 47, ст. 5340; 2001, N 44, ст. 4149; 2003, N 17, ст. 1553; N 50, ст. </w:t>
      </w:r>
      <w:r>
        <w:t>4855; 2009, N 51, ст. 6154; 2010, N 15, ст. 1748), проводит актуализацию регионального сегмента единого регистра застрахованных лиц, уведомляет об этом страховые медицинские организации на территории субъекта Российской Федерации и направляет информационны</w:t>
      </w:r>
      <w:r>
        <w:t>е файлы со сведениями о государственной регистрации смерти на территории субъекта Российской Федерации по лицам, сведения о которых отсутствуют в региональном сегменте единого регистра застрахованных лиц, в Федеральный фонд обязательного медицинского страх</w:t>
      </w:r>
      <w:r>
        <w:t>ования (далее - Федеральный фонд) для актуализации центрального сегмента единого регистра застрахованных лиц.</w:t>
      </w:r>
    </w:p>
    <w:p w:rsidR="00000000" w:rsidRDefault="00794C49">
      <w:pPr>
        <w:pStyle w:val="ConsPlusNormal"/>
        <w:spacing w:before="200"/>
        <w:ind w:firstLine="540"/>
        <w:jc w:val="both"/>
      </w:pPr>
      <w:r>
        <w:t>19. Территориальный фонд ежеквартально актуализирует региональный сегмент единого регистра застрахованных лиц на основании сведений о работающих з</w:t>
      </w:r>
      <w:r>
        <w:t xml:space="preserve">астрахованных лицах и направляет информационные файлы со сведениями о работающих застрахованных лицах, сведения о которых отсутствуют в региональном сегменте единого регистра застрахованных лиц, в Федеральный фонд для </w:t>
      </w:r>
      <w:r>
        <w:lastRenderedPageBreak/>
        <w:t>актуализации центрального сегмента еди</w:t>
      </w:r>
      <w:r>
        <w:t>ного регистра застрахованных лиц.</w:t>
      </w:r>
    </w:p>
    <w:p w:rsidR="00000000" w:rsidRDefault="00794C49">
      <w:pPr>
        <w:pStyle w:val="ConsPlusNormal"/>
        <w:spacing w:before="200"/>
        <w:ind w:firstLine="540"/>
        <w:jc w:val="both"/>
      </w:pPr>
      <w:r>
        <w:t xml:space="preserve">20. Страхователь для неработающих граждан ежемесячно, не позднее 5 числа каждого месяца, предоставляет в соответствующий территориальный фонд сведения о неработающих застрахованных лицах, предусмотренные </w:t>
      </w:r>
      <w:hyperlink w:anchor="Par47" w:tooltip="1) фамилия, имя, отчество;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ar56" w:tooltip="10) страховой номер индивидуального лицевого счета (СНИЛС), принятый в соответствии с законодательством Российской Федерации об индивидуальном (персонифицированном) учете в системе обязательного пенсионного страхования;" w:history="1">
        <w:r>
          <w:rPr>
            <w:color w:val="0000FF"/>
          </w:rPr>
          <w:t>10</w:t>
        </w:r>
      </w:hyperlink>
      <w:r>
        <w:t xml:space="preserve"> и </w:t>
      </w:r>
      <w:hyperlink w:anchor="Par60" w:tooltip="14) статус застрахованного лица (работающий, неработающий)." w:history="1">
        <w:r>
          <w:rPr>
            <w:color w:val="0000FF"/>
          </w:rPr>
          <w:t>14 пункта 3</w:t>
        </w:r>
      </w:hyperlink>
      <w:r>
        <w:t xml:space="preserve"> настоящего Порядка. Страхователи для неработающих граждан осуществляют обмен информацией с территориальными ф</w:t>
      </w:r>
      <w:r>
        <w:t>ондами в электронном виде в порядке, установленном соглашением об информационном обмене, утверждаемым Федеральным фондом.</w:t>
      </w:r>
    </w:p>
    <w:p w:rsidR="00000000" w:rsidRDefault="00794C49">
      <w:pPr>
        <w:pStyle w:val="ConsPlusNormal"/>
        <w:jc w:val="both"/>
      </w:pPr>
      <w:r>
        <w:t>(п. 20 в ред. Приказа Минздрава России от 08.12.2016 N 941н)</w:t>
      </w:r>
    </w:p>
    <w:p w:rsidR="00000000" w:rsidRDefault="00794C49">
      <w:pPr>
        <w:pStyle w:val="ConsPlusNormal"/>
        <w:spacing w:before="200"/>
        <w:ind w:firstLine="540"/>
        <w:jc w:val="both"/>
      </w:pPr>
      <w:r>
        <w:t>21. Территориальный фонд актуализирует региональный сегмент единого регис</w:t>
      </w:r>
      <w:r>
        <w:t>тра застрахованных лиц на основании сведений, получаемых от Федерального фонда из центрального сегмента единого регистра застрахованных лиц.</w:t>
      </w:r>
    </w:p>
    <w:p w:rsidR="00000000" w:rsidRDefault="00794C49">
      <w:pPr>
        <w:pStyle w:val="ConsPlusNormal"/>
        <w:spacing w:before="200"/>
        <w:ind w:firstLine="540"/>
        <w:jc w:val="both"/>
      </w:pPr>
      <w:r>
        <w:t>22. При нарушении установленных договором о финансовом обеспечении обязательного медицинского страхования сроков пр</w:t>
      </w:r>
      <w:r>
        <w:t>едоставления данных о застрахованных лицах,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размере, установленном частью 10 статьи 38 Федерального зако</w:t>
      </w:r>
      <w:r>
        <w:t>на от 29 ноября 2010 г. N 326-ФЗ "Об обязательном медицинском страховании в Российской Федерации" (далее - Федеральный закон "Об обязательном медицинском страховании в Российской Федерации").</w:t>
      </w:r>
    </w:p>
    <w:p w:rsidR="00000000" w:rsidRDefault="00794C49">
      <w:pPr>
        <w:pStyle w:val="ConsPlusNormal"/>
        <w:spacing w:before="200"/>
        <w:ind w:firstLine="540"/>
        <w:jc w:val="both"/>
      </w:pPr>
      <w:r>
        <w:t>23. Территориальный фонд осуществляет общий контроль за регионал</w:t>
      </w:r>
      <w:r>
        <w:t>ьным сегментом единого регистра застрахованных лиц. В случае обнаружения ошибок и несоответствий территориальный фонд направляет соответствующую информацию страховой медицинской организации с указанием перечня несоответствий и сроков их исправления.</w:t>
      </w:r>
    </w:p>
    <w:p w:rsidR="00000000" w:rsidRDefault="00794C49">
      <w:pPr>
        <w:pStyle w:val="ConsPlusNormal"/>
        <w:ind w:firstLine="540"/>
        <w:jc w:val="both"/>
      </w:pPr>
    </w:p>
    <w:p w:rsidR="00000000" w:rsidRDefault="00794C49">
      <w:pPr>
        <w:pStyle w:val="ConsPlusNormal"/>
        <w:jc w:val="center"/>
        <w:outlineLvl w:val="1"/>
      </w:pPr>
      <w:r>
        <w:t>IV. В</w:t>
      </w:r>
      <w:r>
        <w:t>едение центрального сегмента единого регистра</w:t>
      </w:r>
    </w:p>
    <w:p w:rsidR="00000000" w:rsidRDefault="00794C49">
      <w:pPr>
        <w:pStyle w:val="ConsPlusNormal"/>
        <w:jc w:val="center"/>
      </w:pPr>
      <w:r>
        <w:t>застрахованных лиц</w:t>
      </w:r>
    </w:p>
    <w:p w:rsidR="00000000" w:rsidRDefault="00794C49">
      <w:pPr>
        <w:pStyle w:val="ConsPlusNormal"/>
        <w:ind w:firstLine="540"/>
        <w:jc w:val="both"/>
      </w:pPr>
    </w:p>
    <w:p w:rsidR="00000000" w:rsidRDefault="00794C49">
      <w:pPr>
        <w:pStyle w:val="ConsPlusNormal"/>
        <w:ind w:firstLine="540"/>
        <w:jc w:val="both"/>
      </w:pPr>
      <w:r>
        <w:t>24. Территориальный фонд при внесении изменений в региональный сегмент единого регистра застрахованных лиц формирует файлы с изменениями, которые направляет в Федеральный фонд для актуализац</w:t>
      </w:r>
      <w:r>
        <w:t>ии центрального сегмента единого регистра застрахованных лиц по мере необходимости, но не реже 1 раза в день при наличии изменений в сведениях о застрахованных лицах.</w:t>
      </w:r>
    </w:p>
    <w:p w:rsidR="00000000" w:rsidRDefault="00794C49">
      <w:pPr>
        <w:pStyle w:val="ConsPlusNormal"/>
        <w:spacing w:before="200"/>
        <w:ind w:firstLine="540"/>
        <w:jc w:val="both"/>
      </w:pPr>
      <w:r>
        <w:t>В файлы с изменениями включаются все вновь введенные и измененные с момента последней отправки сведения о застрахованных лицах.</w:t>
      </w:r>
    </w:p>
    <w:p w:rsidR="00000000" w:rsidRDefault="00794C49">
      <w:pPr>
        <w:pStyle w:val="ConsPlusNormal"/>
        <w:spacing w:before="200"/>
        <w:ind w:firstLine="540"/>
        <w:jc w:val="both"/>
      </w:pPr>
      <w:r>
        <w:t>25. Федеральный фонд обеспечивает круглосуточный режим приема и обработки файлов с изменениями от территориальных фондов.</w:t>
      </w:r>
    </w:p>
    <w:p w:rsidR="00000000" w:rsidRDefault="00794C49">
      <w:pPr>
        <w:pStyle w:val="ConsPlusNormal"/>
        <w:spacing w:before="200"/>
        <w:ind w:firstLine="540"/>
        <w:jc w:val="both"/>
      </w:pPr>
      <w:r>
        <w:t>26. Пр</w:t>
      </w:r>
      <w:r>
        <w:t>и обработке файлов с изменениями обеспечивается проверка на наличие у застрахованного лица ранее выданного действующего полиса обязательного медицинского страхования единого образца в центральном сегменте единого регистра застрахованных лиц.</w:t>
      </w:r>
    </w:p>
    <w:p w:rsidR="00000000" w:rsidRDefault="00794C49">
      <w:pPr>
        <w:pStyle w:val="ConsPlusNormal"/>
        <w:spacing w:before="200"/>
        <w:ind w:firstLine="540"/>
        <w:jc w:val="both"/>
      </w:pPr>
      <w:r>
        <w:t>27. В централь</w:t>
      </w:r>
      <w:r>
        <w:t>ном сегменте единого регистра застрахованных лиц осуществляется обработка информационных файлов со сведениями о государственной регистрации смерти и сведениями о статусе застрахованных лиц (работающий, неработающий), направляемых территориальными фондами п</w:t>
      </w:r>
      <w:r>
        <w:t>о лицам, сведения о которых отсутствуют в их региональных сегментах единого регистра застрахованных лиц, результаты которой направляются в территориальные фонды по месту страхования.</w:t>
      </w:r>
    </w:p>
    <w:p w:rsidR="00000000" w:rsidRDefault="00794C49">
      <w:pPr>
        <w:pStyle w:val="ConsPlusNormal"/>
        <w:spacing w:before="200"/>
        <w:ind w:firstLine="540"/>
        <w:jc w:val="both"/>
      </w:pPr>
      <w:r>
        <w:t>28. Федеральный фонд ведет центральный сегмент единого регистра застрахов</w:t>
      </w:r>
      <w:r>
        <w:t>анных лиц, обеспечивает общий контроль за актуализацией и использованием единого регистра застрахованных лиц.</w:t>
      </w:r>
    </w:p>
    <w:p w:rsidR="00000000" w:rsidRDefault="00794C49">
      <w:pPr>
        <w:pStyle w:val="ConsPlusNormal"/>
        <w:spacing w:before="200"/>
        <w:ind w:firstLine="540"/>
        <w:jc w:val="both"/>
      </w:pPr>
      <w:r>
        <w:t xml:space="preserve">29. Обмен данными между страховыми медицинскими организациями, территориальными фондами и Федеральным фондом в целях ведения персонифицированного </w:t>
      </w:r>
      <w:r>
        <w:t>учета сведений о застрахованных лицах осуществляется в электронном виде по выделенным или открытым каналам связи, включая Интернет, с использованием электронной цифровой подписи в соответствии с установленными законодательством Российской Федерации требова</w:t>
      </w:r>
      <w:r>
        <w:t>ниями по защите персональных данных.</w:t>
      </w:r>
    </w:p>
    <w:p w:rsidR="00000000" w:rsidRDefault="00794C49">
      <w:pPr>
        <w:pStyle w:val="ConsPlusNormal"/>
        <w:ind w:firstLine="540"/>
        <w:jc w:val="both"/>
      </w:pPr>
    </w:p>
    <w:p w:rsidR="00000000" w:rsidRDefault="00794C49">
      <w:pPr>
        <w:pStyle w:val="ConsPlusNormal"/>
        <w:jc w:val="center"/>
        <w:outlineLvl w:val="1"/>
      </w:pPr>
      <w:r>
        <w:t>V. Порядок ведения персонифицированного учета сведений</w:t>
      </w:r>
    </w:p>
    <w:p w:rsidR="00000000" w:rsidRDefault="00794C49">
      <w:pPr>
        <w:pStyle w:val="ConsPlusNormal"/>
        <w:jc w:val="center"/>
      </w:pPr>
      <w:r>
        <w:t>о медицинской помощи, оказанной застрахованным лицам</w:t>
      </w:r>
    </w:p>
    <w:p w:rsidR="00000000" w:rsidRDefault="00794C49">
      <w:pPr>
        <w:pStyle w:val="ConsPlusNormal"/>
        <w:ind w:firstLine="540"/>
        <w:jc w:val="both"/>
      </w:pPr>
    </w:p>
    <w:p w:rsidR="00000000" w:rsidRDefault="00794C49">
      <w:pPr>
        <w:pStyle w:val="ConsPlusNormal"/>
        <w:ind w:firstLine="540"/>
        <w:jc w:val="both"/>
      </w:pPr>
      <w:r>
        <w:t>30. Персонифицированный учет сведений о медицинской помощи, оказанной застрахованным лицам, ведется в электро</w:t>
      </w:r>
      <w:r>
        <w:t>нном виде медицинскими организациями и страховыми медицинскими организациями, работающими в системе обязательного медицинского страхования, и территориальными фондами.</w:t>
      </w:r>
    </w:p>
    <w:p w:rsidR="00000000" w:rsidRDefault="00794C49">
      <w:pPr>
        <w:pStyle w:val="ConsPlusNormal"/>
        <w:spacing w:before="200"/>
        <w:ind w:firstLine="540"/>
        <w:jc w:val="both"/>
      </w:pPr>
      <w:r>
        <w:t>31. Медицинская организация, страховая медицинская организация и территориальный фонд пр</w:t>
      </w:r>
      <w:r>
        <w:t>иказом определяют работников, допущенных к работе со сведениями персонифицированного учета медицинской помощи, оказанной застрахованным лицам, и обеспечивают их конфиденциальность в соответствии с требованиями законодательства Российской Федерации по защит</w:t>
      </w:r>
      <w:r>
        <w:t>е персональных данных.</w:t>
      </w:r>
    </w:p>
    <w:p w:rsidR="00000000" w:rsidRDefault="00794C49">
      <w:pPr>
        <w:pStyle w:val="ConsPlusNormal"/>
        <w:spacing w:before="200"/>
        <w:ind w:firstLine="540"/>
        <w:jc w:val="both"/>
      </w:pPr>
      <w:r>
        <w:t xml:space="preserve">32. Медицинские организации представляют сведения о медицинской помощи, оказанной застрахованным лицам, предусмотренные </w:t>
      </w:r>
      <w:hyperlink w:anchor="Par62" w:tooltip="1) номер полиса обязательного медицинского страхования застрахованного лица;" w:history="1">
        <w:r>
          <w:rPr>
            <w:color w:val="0000FF"/>
          </w:rPr>
          <w:t xml:space="preserve">подпунктами </w:t>
        </w:r>
        <w:r>
          <w:rPr>
            <w:color w:val="0000FF"/>
          </w:rPr>
          <w:t>1</w:t>
        </w:r>
      </w:hyperlink>
      <w:r>
        <w:t xml:space="preserve"> - </w:t>
      </w:r>
      <w:hyperlink w:anchor="Par74" w:tooltip="13) результат обращения за медицинской помощью;" w:history="1">
        <w:r>
          <w:rPr>
            <w:color w:val="0000FF"/>
          </w:rPr>
          <w:t>13 пункта 4</w:t>
        </w:r>
      </w:hyperlink>
      <w:r>
        <w:t xml:space="preserve"> настоящего Порядка, в территориальный фонд.</w:t>
      </w:r>
    </w:p>
    <w:p w:rsidR="00000000" w:rsidRDefault="00794C49">
      <w:pPr>
        <w:pStyle w:val="ConsPlusNormal"/>
        <w:spacing w:before="200"/>
        <w:ind w:firstLine="540"/>
        <w:jc w:val="both"/>
      </w:pPr>
      <w:r>
        <w:t>33. Территориальный фонд в течение двух рабочих дней на основании регионального сегмента единого регистра застрахованн</w:t>
      </w:r>
      <w:r>
        <w:t>ых лиц осуществляет автоматизированную обработку полученных от медицинских организаций сведений о медицинской помощи, оказанной застрахованным лицам.</w:t>
      </w:r>
    </w:p>
    <w:p w:rsidR="00000000" w:rsidRDefault="00794C49">
      <w:pPr>
        <w:pStyle w:val="ConsPlusNormal"/>
        <w:spacing w:before="200"/>
        <w:ind w:firstLine="540"/>
        <w:jc w:val="both"/>
      </w:pPr>
      <w:bookmarkStart w:id="9" w:name="Par129"/>
      <w:bookmarkEnd w:id="9"/>
      <w:r>
        <w:t>34. На этапе автоматизированной обработки сведений персонифицированного учета медицинской помо</w:t>
      </w:r>
      <w:r>
        <w:t>щи, оказанной застрахованным лицам, в территориальном фонде производится:</w:t>
      </w:r>
    </w:p>
    <w:p w:rsidR="00000000" w:rsidRDefault="00794C49">
      <w:pPr>
        <w:pStyle w:val="ConsPlusNormal"/>
        <w:spacing w:before="200"/>
        <w:ind w:firstLine="540"/>
        <w:jc w:val="both"/>
      </w:pPr>
      <w:bookmarkStart w:id="10" w:name="Par130"/>
      <w:bookmarkEnd w:id="10"/>
      <w:r>
        <w:t>1) идентификация застрахованного лица по региональному сегменту единого регистра застрахованных лиц, определение страховой медицинской организации, ответственной за оплат</w:t>
      </w:r>
      <w:r>
        <w:t>у счета;</w:t>
      </w:r>
    </w:p>
    <w:p w:rsidR="00000000" w:rsidRDefault="00794C49">
      <w:pPr>
        <w:pStyle w:val="ConsPlusNormal"/>
        <w:spacing w:before="200"/>
        <w:ind w:firstLine="540"/>
        <w:jc w:val="both"/>
      </w:pPr>
      <w:bookmarkStart w:id="11" w:name="Par131"/>
      <w:bookmarkEnd w:id="11"/>
      <w:r>
        <w:t>2) выявление застрахованных лиц, которым оказана медицинская помощь вне территории страхования, и определение их территории страхования;</w:t>
      </w:r>
    </w:p>
    <w:p w:rsidR="00000000" w:rsidRDefault="00794C49">
      <w:pPr>
        <w:pStyle w:val="ConsPlusNormal"/>
        <w:spacing w:before="200"/>
        <w:ind w:firstLine="540"/>
        <w:jc w:val="both"/>
      </w:pPr>
      <w:r>
        <w:t xml:space="preserve">3) направление в электронном виде результатов, полученных в соответствии с </w:t>
      </w:r>
      <w:hyperlink w:anchor="Par130" w:tooltip="1) идентификация застрахованного лица по региональному сегменту единого регистра застрахованных лиц, определение страховой медицинской организации, ответственной за оплату счета;" w:history="1">
        <w:r>
          <w:rPr>
            <w:color w:val="0000FF"/>
          </w:rPr>
          <w:t>подпунктами 1</w:t>
        </w:r>
      </w:hyperlink>
      <w:r>
        <w:t xml:space="preserve"> и </w:t>
      </w:r>
      <w:hyperlink w:anchor="Par131" w:tooltip="2) выявление застрахованных лиц, которым оказана медицинская помощь вне территории страхования, и определение их территории страхования;" w:history="1">
        <w:r>
          <w:rPr>
            <w:color w:val="0000FF"/>
          </w:rPr>
          <w:t>2</w:t>
        </w:r>
      </w:hyperlink>
      <w:r>
        <w:t xml:space="preserve"> настоящего пункта, в медицинскую организацию, оказавшую медицинскую помощь застрахованным лицам.</w:t>
      </w:r>
    </w:p>
    <w:p w:rsidR="00000000" w:rsidRDefault="00794C49">
      <w:pPr>
        <w:pStyle w:val="ConsPlusNormal"/>
        <w:spacing w:before="200"/>
        <w:ind w:firstLine="540"/>
        <w:jc w:val="both"/>
      </w:pPr>
      <w:r>
        <w:t>35. Медицинская организация по результатам автом</w:t>
      </w:r>
      <w:r>
        <w:t xml:space="preserve">атизированной обработки сведений о медицинской помощи, оказанной застрахованным лицам, проведенной в соответствии с </w:t>
      </w:r>
      <w:hyperlink w:anchor="Par129" w:tooltip="34. На этапе автоматизированной обработки сведений персонифицированного учета медицинской помощи, оказанной застрахованным лицам, в территориальном фонде производится:" w:history="1">
        <w:r>
          <w:rPr>
            <w:color w:val="0000FF"/>
          </w:rPr>
          <w:t>пунктом 34</w:t>
        </w:r>
      </w:hyperlink>
      <w:r>
        <w:t xml:space="preserve"> настоящего Порядка, представляет их в страховые медицинские организации в объеме и сроки, установленные договором на оказание и оплату медицинской помощи по обязательному медицинскому страх</w:t>
      </w:r>
      <w:r>
        <w:t>ованию.</w:t>
      </w:r>
    </w:p>
    <w:p w:rsidR="00000000" w:rsidRDefault="00794C49">
      <w:pPr>
        <w:pStyle w:val="ConsPlusNormal"/>
        <w:spacing w:before="200"/>
        <w:ind w:firstLine="540"/>
        <w:jc w:val="both"/>
      </w:pPr>
      <w:r>
        <w:t xml:space="preserve">36. После проведения контроля объемов, сроков, качества и условий предоставления медицинской помощи в соответствии со статьей 40 Федерального закона "Об обязательном медицинском страховании в Российской Федерации" сведения, указанные в </w:t>
      </w:r>
      <w:hyperlink w:anchor="Par61" w:tooltip="4. Персонифицированный учет сведений о медицинской помощи, оказанной застрахованным лицам, включает в себя сбор, обработку, передачу и хранение следующих сведений:" w:history="1">
        <w:r>
          <w:rPr>
            <w:color w:val="0000FF"/>
          </w:rPr>
          <w:t>пункте 4</w:t>
        </w:r>
      </w:hyperlink>
      <w:r>
        <w:t xml:space="preserve"> настоящего Порядка, в виде информационных файлов передаются страхово</w:t>
      </w:r>
      <w:r>
        <w:t>й медицинской организацией в медицинские организации и территориальный фонд в сроки, предусмотренные договором о финансовом обеспечении обязательного медицинского страхования.</w:t>
      </w:r>
    </w:p>
    <w:p w:rsidR="00000000" w:rsidRDefault="00794C49">
      <w:pPr>
        <w:pStyle w:val="ConsPlusNormal"/>
        <w:spacing w:before="200"/>
        <w:ind w:firstLine="540"/>
        <w:jc w:val="both"/>
      </w:pPr>
      <w:r>
        <w:t>37. В случае затруднений в определении территории страхования лица, которому был</w:t>
      </w:r>
      <w:r>
        <w:t>а оказана медицинская помощь вне территории страхования, территориальный фонд формирует электронный запрос в центральный сегмент единого регистра застрахованных лиц, где в течение 5 рабочих дней осуществляется проверка и формируется ответ с указанием выявл</w:t>
      </w:r>
      <w:r>
        <w:t>енной территории страхования и действующего номера полиса застрахованного лица.</w:t>
      </w:r>
    </w:p>
    <w:p w:rsidR="00000000" w:rsidRDefault="00794C49">
      <w:pPr>
        <w:pStyle w:val="ConsPlusNormal"/>
        <w:jc w:val="both"/>
      </w:pPr>
      <w:r>
        <w:t>КонсультантПлюс: примечание.</w:t>
      </w:r>
    </w:p>
    <w:p w:rsidR="00000000" w:rsidRDefault="00794C49">
      <w:pPr>
        <w:pStyle w:val="ConsPlusNormal"/>
        <w:jc w:val="both"/>
      </w:pPr>
      <w:r>
        <w:t>В соответствии с Федеральным законом от 06.04.2011 N 63-ФЗ (ред. от 02.07.2013) в случаях, если федеральными законами и иными нормативными правовым</w:t>
      </w:r>
      <w:r>
        <w:t>и актами, вступившими в силу до 1 июля 2013 года, предусмотрено использование электронной цифровой подписи, используется усиленная квалифицированная электронная подпись.</w:t>
      </w:r>
    </w:p>
    <w:p w:rsidR="00000000" w:rsidRDefault="00794C49">
      <w:pPr>
        <w:pStyle w:val="ConsPlusNormal"/>
        <w:ind w:firstLine="540"/>
        <w:jc w:val="both"/>
      </w:pPr>
      <w:r>
        <w:t>38. Обмен данными между медицинскими организациями, страховыми медицинскими организаци</w:t>
      </w:r>
      <w:r>
        <w:t xml:space="preserve">ями, территориальными фондами и Федеральным фондом в целях ведения персонифицированного учета </w:t>
      </w:r>
      <w:r>
        <w:lastRenderedPageBreak/>
        <w:t xml:space="preserve">сведений о медицинской помощи, оказанной застрахованным лицам, осуществляется в электронном виде по выделенным или открытым каналам связи, включая сеть Интернет, </w:t>
      </w:r>
      <w:r>
        <w:t>с использованием электронной цифровой подписи в соответствии с установленными законодательством Российской Федерации требованиями по защите персональных данных.</w:t>
      </w:r>
    </w:p>
    <w:p w:rsidR="00000000" w:rsidRDefault="00794C49">
      <w:pPr>
        <w:pStyle w:val="ConsPlusNormal"/>
        <w:ind w:firstLine="540"/>
        <w:jc w:val="both"/>
      </w:pPr>
    </w:p>
    <w:p w:rsidR="00000000" w:rsidRDefault="00794C49">
      <w:pPr>
        <w:pStyle w:val="ConsPlusNormal"/>
        <w:ind w:firstLine="540"/>
        <w:jc w:val="both"/>
      </w:pPr>
    </w:p>
    <w:p w:rsidR="00794C49" w:rsidRDefault="00794C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94C49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C49" w:rsidRDefault="00794C49">
      <w:pPr>
        <w:spacing w:after="0" w:line="240" w:lineRule="auto"/>
      </w:pPr>
      <w:r>
        <w:separator/>
      </w:r>
    </w:p>
  </w:endnote>
  <w:endnote w:type="continuationSeparator" w:id="0">
    <w:p w:rsidR="00794C49" w:rsidRDefault="00794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94C4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94C4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94C4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94C49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73669E">
            <w:fldChar w:fldCharType="separate"/>
          </w:r>
          <w:r w:rsidR="0073669E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73669E">
            <w:fldChar w:fldCharType="separate"/>
          </w:r>
          <w:r w:rsidR="0073669E">
            <w:rPr>
              <w:noProof/>
            </w:rPr>
            <w:t>8</w:t>
          </w:r>
          <w:r>
            <w:fldChar w:fldCharType="end"/>
          </w:r>
        </w:p>
      </w:tc>
    </w:tr>
  </w:tbl>
  <w:p w:rsidR="00000000" w:rsidRDefault="00794C4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C49" w:rsidRDefault="00794C49">
      <w:pPr>
        <w:spacing w:after="0" w:line="240" w:lineRule="auto"/>
      </w:pPr>
      <w:r>
        <w:separator/>
      </w:r>
    </w:p>
  </w:footnote>
  <w:footnote w:type="continuationSeparator" w:id="0">
    <w:p w:rsidR="00794C49" w:rsidRDefault="00794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94C4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Минздравсоцразвития России от 25.01.20</w:t>
          </w:r>
          <w:r>
            <w:rPr>
              <w:sz w:val="16"/>
              <w:szCs w:val="16"/>
            </w:rPr>
            <w:t>11 N 29н</w:t>
          </w:r>
          <w:r>
            <w:rPr>
              <w:sz w:val="16"/>
              <w:szCs w:val="16"/>
            </w:rPr>
            <w:br/>
            <w:t>(ред. от 08.12.2016)</w:t>
          </w:r>
          <w:r>
            <w:rPr>
              <w:sz w:val="16"/>
              <w:szCs w:val="16"/>
            </w:rPr>
            <w:br/>
            <w:t>"Об утверждении Порядка ведения персонифициро...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94C49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794C4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94C4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23.05.2018</w:t>
          </w:r>
        </w:p>
      </w:tc>
    </w:tr>
  </w:tbl>
  <w:p w:rsidR="00000000" w:rsidRDefault="00794C4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94C4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69E"/>
    <w:rsid w:val="0073669E"/>
    <w:rsid w:val="0079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EE4EA0E-572D-4687-9E71-92E7B5DF4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3166</Words>
  <Characters>18047</Characters>
  <Application>Microsoft Office Word</Application>
  <DocSecurity>2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Минздравсоцразвития России от 25.01.2011 N 29н(ред. от 08.12.2016)"Об утверждении Порядка ведения персонифицированного учета в сфере обязательного медицинского страхования"(Зарегистрировано в Минюсте России 08.02.2011 N 19742)</vt:lpstr>
    </vt:vector>
  </TitlesOfParts>
  <Company>КонсультантПлюс Версия 4016.00.49</Company>
  <LinksUpToDate>false</LinksUpToDate>
  <CharactersWithSpaces>21171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Минздравсоцразвития России от 25.01.2011 N 29н(ред. от 08.12.2016)"Об утверждении Порядка ведения персонифицированного учета в сфере обязательного медицинского страхования"(Зарегистрировано в Минюсте России 08.02.2011 N 19742)</dc:title>
  <dc:subject/>
  <dc:creator>ФСС</dc:creator>
  <cp:keywords/>
  <dc:description/>
  <cp:lastModifiedBy>ФСС</cp:lastModifiedBy>
  <cp:revision>2</cp:revision>
  <dcterms:created xsi:type="dcterms:W3CDTF">2018-05-23T11:08:00Z</dcterms:created>
  <dcterms:modified xsi:type="dcterms:W3CDTF">2018-05-23T11:08:00Z</dcterms:modified>
</cp:coreProperties>
</file>