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760"/>
        <w:gridCol w:w="2120"/>
        <w:gridCol w:w="5540"/>
        <w:gridCol w:w="1620"/>
      </w:tblGrid>
      <w:tr w:rsidR="00FD5BCB" w:rsidRPr="00FD5BCB" w:rsidTr="00FD5BCB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D5BCB">
              <w:rPr>
                <w:rFonts w:ascii="Calibri" w:eastAsia="Times New Roman" w:hAnsi="Calibri" w:cs="Calibri"/>
              </w:rPr>
              <w:t xml:space="preserve">Приложение  №  24        </w:t>
            </w:r>
          </w:p>
        </w:tc>
      </w:tr>
      <w:tr w:rsidR="00FD5BCB" w:rsidRPr="00FD5BCB" w:rsidTr="00FD5BCB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D5BCB">
              <w:rPr>
                <w:rFonts w:ascii="Calibri" w:eastAsia="Times New Roman" w:hAnsi="Calibri" w:cs="Calibri"/>
              </w:rPr>
              <w:t>К Тарифному соглашению в системе ОМС ЧР</w:t>
            </w:r>
          </w:p>
        </w:tc>
      </w:tr>
      <w:tr w:rsidR="00FD5BCB" w:rsidRPr="00FD5BCB" w:rsidTr="00FD5BCB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D5BCB">
              <w:rPr>
                <w:rFonts w:ascii="Calibri" w:eastAsia="Times New Roman" w:hAnsi="Calibri" w:cs="Calibri"/>
              </w:rPr>
              <w:t>на 2019 г.</w:t>
            </w:r>
          </w:p>
        </w:tc>
      </w:tr>
      <w:tr w:rsidR="00FD5BCB" w:rsidRPr="00FD5BCB" w:rsidTr="00FD5BCB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5BC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5BCB" w:rsidRPr="00FD5BCB" w:rsidTr="00FD5BCB">
        <w:trPr>
          <w:trHeight w:val="960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B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 случаев, для которых установлен коэффициент сложности лечения пациента  (КСЛП)  на 2019 год в системе ОМС  Чеченской Республики</w:t>
            </w:r>
          </w:p>
        </w:tc>
      </w:tr>
      <w:tr w:rsidR="00FD5BCB" w:rsidRPr="00FD5BCB" w:rsidTr="00FD5BCB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Случаи, для которых установлен КСЛП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5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Коэффициент           (КСЛП)</w:t>
            </w:r>
          </w:p>
        </w:tc>
      </w:tr>
      <w:tr w:rsidR="00FD5BCB" w:rsidRPr="00FD5BCB" w:rsidTr="00FD5BCB">
        <w:trPr>
          <w:trHeight w:val="11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лечения пациента, связанная с возрастом, госпитализация детей до 1 года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(кроме КСГ, относящихся к профилю «неонатология»)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1,1</w:t>
            </w:r>
          </w:p>
        </w:tc>
      </w:tr>
      <w:tr w:rsidR="00FD5BCB" w:rsidRPr="00FD5BCB" w:rsidTr="00FD5BCB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лечения пациента, связанная с возрастом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(госпитализация детей от 1 до 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1,1</w:t>
            </w:r>
          </w:p>
        </w:tc>
      </w:tr>
      <w:tr w:rsidR="00FD5BCB" w:rsidRPr="00FD5BCB" w:rsidTr="00FD5BCB">
        <w:trPr>
          <w:trHeight w:val="10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Необходимость предоставления спального места и питания законному представителю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(дети до 4 лет, дети старше 4-х лет при наличии медицинских показаний)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1,05</w:t>
            </w:r>
          </w:p>
        </w:tc>
      </w:tr>
      <w:tr w:rsidR="00FD5BCB" w:rsidRPr="00FD5BCB" w:rsidTr="00FD5BCB">
        <w:trPr>
          <w:trHeight w:val="1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Сложность лечения пациента, связанная с возрастом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(лица старше 75 лет, в том числе, включая консультацию  врача гериатра, кроме случаев госпитализации на геронтологические  профильные койки)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1,02</w:t>
            </w:r>
          </w:p>
        </w:tc>
      </w:tr>
      <w:tr w:rsidR="00FD5BCB" w:rsidRPr="00FD5BCB" w:rsidTr="00FD5BCB">
        <w:trPr>
          <w:trHeight w:val="15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лечения пациента  при наличии у него старче -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астении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(применяется в случае госпитализации на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геронтоло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гические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профильные койки пациента с основным диагнозом, относящимся к другому профилю)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1,1</w:t>
            </w:r>
          </w:p>
        </w:tc>
      </w:tr>
      <w:tr w:rsidR="00FD5BCB" w:rsidRPr="00FD5BCB" w:rsidTr="00FD5BCB">
        <w:trPr>
          <w:trHeight w:val="17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 пациента тяжелой сопутствующей патологии, осложнений заболеваний, сопутствующих заболеваний, влияющих на сложность лечения пациента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(перечень указанных заболеваний и состояний представлен в Примечании 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1,1</w:t>
            </w:r>
          </w:p>
        </w:tc>
      </w:tr>
      <w:tr w:rsidR="00FD5BCB" w:rsidRPr="00FD5BCB" w:rsidTr="00FD5BCB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развертывания индивидуального поста по медицинским показаниям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1,1</w:t>
            </w:r>
          </w:p>
        </w:tc>
      </w:tr>
      <w:tr w:rsidR="00FD5BCB" w:rsidRPr="00FD5BCB" w:rsidTr="00FD5BCB">
        <w:trPr>
          <w:trHeight w:val="15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к разным КСГ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(перечень возможных сочетаний КСГ представлен в Примечании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1,3</w:t>
            </w:r>
          </w:p>
        </w:tc>
      </w:tr>
      <w:tr w:rsidR="00FD5BCB" w:rsidRPr="00FD5BCB" w:rsidTr="00FD5BCB">
        <w:trPr>
          <w:trHeight w:val="18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Сверхдлительные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сроки госпитализации, обусловленные медицинскими показаниями (методика расчета КСЛП представлена в Инструкции).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КСГ, которые считаются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сверхдлительными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 сроке пребывания более 45 дней приведен в Примечании 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соответст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вии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с расчетным значением</w:t>
            </w:r>
          </w:p>
        </w:tc>
      </w:tr>
      <w:tr w:rsidR="00FD5BCB" w:rsidRPr="00FD5BCB" w:rsidTr="00FD5BCB">
        <w:trPr>
          <w:trHeight w:val="10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сочетанных хирургических вмешательств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(перечень возможных сочетанных операций представлен в Примечании 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1,2</w:t>
            </w:r>
          </w:p>
        </w:tc>
      </w:tr>
      <w:tr w:rsidR="00FD5BCB" w:rsidRPr="00FD5BCB" w:rsidTr="00FD5BCB">
        <w:trPr>
          <w:trHeight w:val="10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однотипных операций на парных органах </w:t>
            </w:r>
            <w:r w:rsidRPr="00FD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(перечень возможных однотипных операций на парных органах представлен в Примечании 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1,2</w:t>
            </w:r>
          </w:p>
        </w:tc>
      </w:tr>
      <w:tr w:rsidR="00FD5BCB" w:rsidRPr="00FD5BCB" w:rsidTr="00FD5BCB">
        <w:trPr>
          <w:trHeight w:val="23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первого этапа экстракорпорального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оплодотво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-рения </w:t>
            </w:r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>(стимуляция суперовуляции)</w:t>
            </w: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первого-второго этапа </w:t>
            </w:r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>(стимуляция суперовуляции, получение яйцеклетки)</w:t>
            </w: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первого-третье-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этапа </w:t>
            </w:r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(стимуляция суперовуляции, получение яйцеклетки, экстракорпоральное оплодотворение и культивирование эмбрионов) </w:t>
            </w: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последующей 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эмбрионов (неполный цикл)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0,6</w:t>
            </w:r>
          </w:p>
        </w:tc>
      </w:tr>
      <w:tr w:rsidR="00FD5BCB" w:rsidRPr="00FD5BCB" w:rsidTr="00FD5BCB">
        <w:trPr>
          <w:trHeight w:val="15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Полный цикл экстракорпорального оплодотворения с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криоконсервацией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эмбрионов </w:t>
            </w:r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данный этап не входит осуществление размораживания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криоконсервированных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эмбрионов и перенос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криоконсервированныхэмбрионов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полость матки)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1,1</w:t>
            </w:r>
          </w:p>
        </w:tc>
      </w:tr>
      <w:tr w:rsidR="00FD5BCB" w:rsidRPr="00FD5BCB" w:rsidTr="00FD5BCB">
        <w:trPr>
          <w:trHeight w:val="104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Размораживание 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криоконсервированных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эмбрионов с последующим переносом  эмбрионов в полость матки (</w:t>
            </w:r>
            <w:proofErr w:type="spellStart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криоперенос</w:t>
            </w:r>
            <w:proofErr w:type="spellEnd"/>
            <w:r w:rsidRPr="00FD5B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B" w:rsidRPr="00FD5BCB" w:rsidRDefault="00FD5BCB" w:rsidP="00F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5B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0,19</w:t>
            </w:r>
          </w:p>
        </w:tc>
      </w:tr>
    </w:tbl>
    <w:p w:rsidR="009639E0" w:rsidRDefault="009639E0"/>
    <w:p w:rsidR="00FD5BCB" w:rsidRPr="00BC097E" w:rsidRDefault="00FD5BCB">
      <w:pPr>
        <w:rPr>
          <w:b/>
        </w:rPr>
      </w:pPr>
      <w:r w:rsidRPr="00BC097E">
        <w:rPr>
          <w:b/>
        </w:rPr>
        <w:t>Примечание 1</w:t>
      </w:r>
    </w:p>
    <w:p w:rsidR="00FD5BCB" w:rsidRPr="00BC097E" w:rsidRDefault="00FD5BCB" w:rsidP="00FD5B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BCB">
        <w:rPr>
          <w:rFonts w:ascii="Times New Roman" w:eastAsia="Times New Roman" w:hAnsi="Times New Roman" w:cs="Times New Roman"/>
          <w:b/>
          <w:sz w:val="24"/>
          <w:szCs w:val="24"/>
        </w:rPr>
        <w:t>Наличие у пациента тяжелой сопутствующей патологии, осложнений заболеваний, сопутствующих заболеваний, влияющих на сложность лечения пациента</w:t>
      </w:r>
    </w:p>
    <w:p w:rsidR="00FD5BCB" w:rsidRPr="00FD5BCB" w:rsidRDefault="00FD5BCB" w:rsidP="00FD5BCB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 данной </w:t>
      </w:r>
      <w:proofErr w:type="gramStart"/>
      <w:r>
        <w:rPr>
          <w:rFonts w:eastAsia="Calibri" w:cs="Times New Roman"/>
          <w:sz w:val="24"/>
          <w:szCs w:val="24"/>
        </w:rPr>
        <w:t>патологии  относятся</w:t>
      </w:r>
      <w:proofErr w:type="gramEnd"/>
      <w:r w:rsidRPr="00FD5BCB">
        <w:rPr>
          <w:rFonts w:eastAsia="Calibri" w:cs="Times New Roman"/>
          <w:sz w:val="24"/>
          <w:szCs w:val="24"/>
        </w:rPr>
        <w:t>: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Сахарный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диабет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типа1 и 2;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FD5BCB">
        <w:rPr>
          <w:rFonts w:eastAsia="Times New Roman" w:cs="Times New Roman"/>
          <w:sz w:val="24"/>
          <w:szCs w:val="24"/>
        </w:rPr>
        <w:t>Наличие заболеваний, включая редкие (</w:t>
      </w:r>
      <w:proofErr w:type="spellStart"/>
      <w:r w:rsidRPr="00FD5BCB">
        <w:rPr>
          <w:rFonts w:eastAsia="Times New Roman" w:cs="Times New Roman"/>
          <w:sz w:val="24"/>
          <w:szCs w:val="24"/>
        </w:rPr>
        <w:t>орфанные</w:t>
      </w:r>
      <w:proofErr w:type="spellEnd"/>
      <w:r w:rsidRPr="00FD5BCB">
        <w:rPr>
          <w:rFonts w:eastAsia="Times New Roman" w:cs="Times New Roman"/>
          <w:sz w:val="24"/>
          <w:szCs w:val="24"/>
        </w:rPr>
        <w:t xml:space="preserve">) заболевания, требующих систематического дорогостоящего лекарственного лечения: 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Гемофилия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(D66; D67; D68.0);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Муковисцидоз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(Е84);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Гипофизарный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нанизм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(Е23.0);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Рассеянный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склероз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(G35);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Болезнь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Гоше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(Е75.5);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Times New Roman" w:cs="Times New Roman"/>
          <w:sz w:val="24"/>
          <w:szCs w:val="24"/>
        </w:rPr>
        <w:t>Злокачественные новообразования лимфоидной, кроветворной и родственных им тканей (С92.1; С88.0; С90.0; С82; С83.0; С83.1; С83.3; С83.4; С83.8; С83.9; С84.5; С85; С91.1);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Times New Roman" w:cs="Times New Roman"/>
          <w:sz w:val="24"/>
          <w:szCs w:val="24"/>
        </w:rPr>
        <w:lastRenderedPageBreak/>
        <w:t>Состояния после трансплантации органов и (или) тканей (</w:t>
      </w:r>
      <w:r w:rsidRPr="00FD5BCB">
        <w:rPr>
          <w:rFonts w:eastAsia="Times New Roman" w:cs="Times New Roman"/>
          <w:sz w:val="24"/>
          <w:szCs w:val="24"/>
          <w:lang w:val="en-US"/>
        </w:rPr>
        <w:t>Z</w:t>
      </w:r>
      <w:r w:rsidRPr="00FD5BCB">
        <w:rPr>
          <w:rFonts w:eastAsia="Times New Roman" w:cs="Times New Roman"/>
          <w:sz w:val="24"/>
          <w:szCs w:val="24"/>
        </w:rPr>
        <w:t xml:space="preserve">94.0; </w:t>
      </w:r>
      <w:r w:rsidRPr="00FD5BCB">
        <w:rPr>
          <w:rFonts w:eastAsia="Times New Roman" w:cs="Times New Roman"/>
          <w:sz w:val="24"/>
          <w:szCs w:val="24"/>
          <w:lang w:val="en-US"/>
        </w:rPr>
        <w:t>Z</w:t>
      </w:r>
      <w:r w:rsidRPr="00FD5BCB">
        <w:rPr>
          <w:rFonts w:eastAsia="Times New Roman" w:cs="Times New Roman"/>
          <w:sz w:val="24"/>
          <w:szCs w:val="24"/>
        </w:rPr>
        <w:t xml:space="preserve">94.1; </w:t>
      </w:r>
      <w:r w:rsidRPr="00FD5BCB">
        <w:rPr>
          <w:rFonts w:eastAsia="Times New Roman" w:cs="Times New Roman"/>
          <w:sz w:val="24"/>
          <w:szCs w:val="24"/>
          <w:lang w:val="en-US"/>
        </w:rPr>
        <w:t>Z</w:t>
      </w:r>
      <w:r w:rsidRPr="00FD5BCB">
        <w:rPr>
          <w:rFonts w:eastAsia="Times New Roman" w:cs="Times New Roman"/>
          <w:sz w:val="24"/>
          <w:szCs w:val="24"/>
        </w:rPr>
        <w:t xml:space="preserve">94.4; </w:t>
      </w:r>
      <w:r w:rsidRPr="00FD5BCB">
        <w:rPr>
          <w:rFonts w:eastAsia="Times New Roman" w:cs="Times New Roman"/>
          <w:sz w:val="24"/>
          <w:szCs w:val="24"/>
          <w:lang w:val="en-US"/>
        </w:rPr>
        <w:t>Z</w:t>
      </w:r>
      <w:r w:rsidRPr="00FD5BCB">
        <w:rPr>
          <w:rFonts w:eastAsia="Times New Roman" w:cs="Times New Roman"/>
          <w:sz w:val="24"/>
          <w:szCs w:val="24"/>
        </w:rPr>
        <w:t>94.8);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Гемолитико-уремический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Times New Roman" w:cs="Times New Roman"/>
          <w:sz w:val="24"/>
          <w:szCs w:val="24"/>
          <w:lang w:val="en-US"/>
        </w:rPr>
        <w:t>синдром</w:t>
      </w:r>
      <w:proofErr w:type="spellEnd"/>
      <w:r w:rsidRPr="00FD5BCB">
        <w:rPr>
          <w:rFonts w:eastAsia="Times New Roman" w:cs="Times New Roman"/>
          <w:sz w:val="24"/>
          <w:szCs w:val="24"/>
          <w:lang w:val="en-US"/>
        </w:rPr>
        <w:t xml:space="preserve"> (D59.3)</w:t>
      </w:r>
      <w:r w:rsidRPr="00FD5BCB">
        <w:rPr>
          <w:rFonts w:eastAsia="Times New Roman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Пароксизмальная ночная гемоглобинурия (</w:t>
      </w:r>
      <w:proofErr w:type="spellStart"/>
      <w:r w:rsidRPr="00FD5BCB">
        <w:rPr>
          <w:rFonts w:eastAsia="Calibri" w:cs="Times New Roman"/>
          <w:sz w:val="24"/>
          <w:szCs w:val="24"/>
        </w:rPr>
        <w:t>Маркиафавы-Микели</w:t>
      </w:r>
      <w:proofErr w:type="spellEnd"/>
      <w:r w:rsidRPr="00FD5BCB">
        <w:rPr>
          <w:rFonts w:eastAsia="Calibri" w:cs="Times New Roman"/>
          <w:sz w:val="24"/>
          <w:szCs w:val="24"/>
        </w:rPr>
        <w:t>) (</w:t>
      </w:r>
      <w:r w:rsidRPr="00FD5BCB">
        <w:rPr>
          <w:rFonts w:eastAsia="Calibri" w:cs="Times New Roman"/>
          <w:sz w:val="24"/>
          <w:szCs w:val="24"/>
          <w:lang w:val="en-US"/>
        </w:rPr>
        <w:t>D</w:t>
      </w:r>
      <w:r w:rsidRPr="00FD5BCB">
        <w:rPr>
          <w:rFonts w:eastAsia="Calibri" w:cs="Times New Roman"/>
          <w:sz w:val="24"/>
          <w:szCs w:val="24"/>
        </w:rPr>
        <w:t>59.5);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Апластическая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анемия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неуточненная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(D61.9)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 xml:space="preserve">Наследственный дефицит факторов </w:t>
      </w:r>
      <w:r w:rsidRPr="00FD5BCB">
        <w:rPr>
          <w:rFonts w:eastAsia="Calibri" w:cs="Times New Roman"/>
          <w:sz w:val="24"/>
          <w:szCs w:val="24"/>
          <w:lang w:val="en-US"/>
        </w:rPr>
        <w:t>II </w:t>
      </w:r>
      <w:r w:rsidRPr="00FD5BCB">
        <w:rPr>
          <w:rFonts w:eastAsia="Calibri" w:cs="Times New Roman"/>
          <w:sz w:val="24"/>
          <w:szCs w:val="24"/>
        </w:rPr>
        <w:t xml:space="preserve">(фибриногена), </w:t>
      </w:r>
      <w:r w:rsidRPr="00FD5BCB">
        <w:rPr>
          <w:rFonts w:eastAsia="Calibri" w:cs="Times New Roman"/>
          <w:sz w:val="24"/>
          <w:szCs w:val="24"/>
          <w:lang w:val="en-US"/>
        </w:rPr>
        <w:t>VII</w:t>
      </w:r>
      <w:r w:rsidRPr="00FD5BCB">
        <w:rPr>
          <w:rFonts w:eastAsia="Calibri" w:cs="Times New Roman"/>
          <w:sz w:val="24"/>
          <w:szCs w:val="24"/>
        </w:rPr>
        <w:t xml:space="preserve"> (лабильного), </w:t>
      </w:r>
      <w:r w:rsidRPr="00FD5BCB">
        <w:rPr>
          <w:rFonts w:eastAsia="Calibri" w:cs="Times New Roman"/>
          <w:sz w:val="24"/>
          <w:szCs w:val="24"/>
          <w:lang w:val="en-US"/>
        </w:rPr>
        <w:t>X</w:t>
      </w:r>
      <w:r w:rsidRPr="00FD5BCB">
        <w:rPr>
          <w:rFonts w:eastAsia="Calibri" w:cs="Times New Roman"/>
          <w:sz w:val="24"/>
          <w:szCs w:val="24"/>
        </w:rPr>
        <w:t xml:space="preserve"> (Стюарта-</w:t>
      </w:r>
      <w:proofErr w:type="spellStart"/>
      <w:r w:rsidRPr="00FD5BCB">
        <w:rPr>
          <w:rFonts w:eastAsia="Calibri" w:cs="Times New Roman"/>
          <w:sz w:val="24"/>
          <w:szCs w:val="24"/>
        </w:rPr>
        <w:t>Прауэра</w:t>
      </w:r>
      <w:proofErr w:type="spellEnd"/>
      <w:r w:rsidRPr="00FD5BCB">
        <w:rPr>
          <w:rFonts w:eastAsia="Calibri" w:cs="Times New Roman"/>
          <w:sz w:val="24"/>
          <w:szCs w:val="24"/>
        </w:rPr>
        <w:t>) (</w:t>
      </w:r>
      <w:r w:rsidRPr="00FD5BCB">
        <w:rPr>
          <w:rFonts w:eastAsia="Calibri" w:cs="Times New Roman"/>
          <w:sz w:val="24"/>
          <w:szCs w:val="24"/>
          <w:lang w:val="en-US"/>
        </w:rPr>
        <w:t>D</w:t>
      </w:r>
      <w:r w:rsidRPr="00FD5BCB">
        <w:rPr>
          <w:rFonts w:eastAsia="Calibri" w:cs="Times New Roman"/>
          <w:sz w:val="24"/>
          <w:szCs w:val="24"/>
        </w:rPr>
        <w:t>68.2);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Идиопатическая тромбоцитопеническая пурпура (синдром Эванса) (</w:t>
      </w:r>
      <w:r w:rsidRPr="00FD5BCB">
        <w:rPr>
          <w:rFonts w:eastAsia="Calibri" w:cs="Times New Roman"/>
          <w:sz w:val="24"/>
          <w:szCs w:val="24"/>
          <w:lang w:val="en-US"/>
        </w:rPr>
        <w:t>D</w:t>
      </w:r>
      <w:r w:rsidRPr="00FD5BCB">
        <w:rPr>
          <w:rFonts w:eastAsia="Calibri" w:cs="Times New Roman"/>
          <w:sz w:val="24"/>
          <w:szCs w:val="24"/>
        </w:rPr>
        <w:t>69.3);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Дефект в системе комплемента (</w:t>
      </w:r>
      <w:r w:rsidRPr="00FD5BCB">
        <w:rPr>
          <w:rFonts w:eastAsia="Calibri" w:cs="Times New Roman"/>
          <w:sz w:val="24"/>
          <w:szCs w:val="24"/>
          <w:lang w:val="en-US"/>
        </w:rPr>
        <w:t>D</w:t>
      </w:r>
      <w:r w:rsidRPr="00FD5BCB">
        <w:rPr>
          <w:rFonts w:eastAsia="Calibri" w:cs="Times New Roman"/>
          <w:sz w:val="24"/>
          <w:szCs w:val="24"/>
        </w:rPr>
        <w:t>84.1);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Преждевременная половая зрелость центрального происхождения (Е22.8);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Нарушения обмена ароматических аминокислот (</w:t>
      </w:r>
      <w:proofErr w:type="spellStart"/>
      <w:r w:rsidRPr="00FD5BCB">
        <w:rPr>
          <w:rFonts w:eastAsia="Calibri" w:cs="Times New Roman"/>
          <w:sz w:val="24"/>
          <w:szCs w:val="24"/>
        </w:rPr>
        <w:t>классическаяфенилкетонурия</w:t>
      </w:r>
      <w:proofErr w:type="spellEnd"/>
      <w:r w:rsidRPr="00FD5BCB">
        <w:rPr>
          <w:rFonts w:eastAsia="Calibri" w:cs="Times New Roman"/>
          <w:sz w:val="24"/>
          <w:szCs w:val="24"/>
        </w:rPr>
        <w:t xml:space="preserve">, другие виды </w:t>
      </w:r>
      <w:proofErr w:type="spellStart"/>
      <w:r w:rsidRPr="00FD5BCB">
        <w:rPr>
          <w:rFonts w:eastAsia="Calibri" w:cs="Times New Roman"/>
          <w:sz w:val="24"/>
          <w:szCs w:val="24"/>
        </w:rPr>
        <w:t>гиперфенилаланинемии</w:t>
      </w:r>
      <w:proofErr w:type="spellEnd"/>
      <w:r w:rsidRPr="00FD5BCB">
        <w:rPr>
          <w:rFonts w:eastAsia="Calibri" w:cs="Times New Roman"/>
          <w:sz w:val="24"/>
          <w:szCs w:val="24"/>
        </w:rPr>
        <w:t>) (Е70.0; Е70.1);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Тирозинемия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(Е70.2)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Болезнь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</w:t>
      </w:r>
      <w:r w:rsidRPr="00FD5BCB">
        <w:rPr>
          <w:rFonts w:eastAsia="Calibri" w:cs="Times New Roman"/>
          <w:sz w:val="24"/>
          <w:szCs w:val="24"/>
        </w:rPr>
        <w:t>«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кленового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сиропа</w:t>
      </w:r>
      <w:proofErr w:type="spellEnd"/>
      <w:r w:rsidRPr="00FD5BCB">
        <w:rPr>
          <w:rFonts w:eastAsia="Calibri" w:cs="Times New Roman"/>
          <w:sz w:val="24"/>
          <w:szCs w:val="24"/>
        </w:rPr>
        <w:t>»</w:t>
      </w:r>
      <w:r w:rsidRPr="00FD5BCB">
        <w:rPr>
          <w:rFonts w:eastAsia="Calibri" w:cs="Times New Roman"/>
          <w:sz w:val="24"/>
          <w:szCs w:val="24"/>
          <w:lang w:val="en-US"/>
        </w:rPr>
        <w:t xml:space="preserve"> (Е71.0)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Другие виды нарушений обмена аминокислот</w:t>
      </w:r>
      <w:r w:rsidRPr="00FD5BCB">
        <w:rPr>
          <w:rFonts w:eastAsia="Calibri" w:cs="Times New Roman"/>
          <w:sz w:val="24"/>
          <w:szCs w:val="24"/>
        </w:rPr>
        <w:br/>
        <w:t xml:space="preserve">с разветвленной цепью (изовалериановая </w:t>
      </w:r>
      <w:proofErr w:type="spellStart"/>
      <w:r w:rsidRPr="00FD5BCB">
        <w:rPr>
          <w:rFonts w:eastAsia="Calibri" w:cs="Times New Roman"/>
          <w:sz w:val="24"/>
          <w:szCs w:val="24"/>
        </w:rPr>
        <w:t>ацидемия</w:t>
      </w:r>
      <w:proofErr w:type="spellEnd"/>
      <w:r w:rsidRPr="00FD5BC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FD5BCB">
        <w:rPr>
          <w:rFonts w:eastAsia="Calibri" w:cs="Times New Roman"/>
          <w:sz w:val="24"/>
          <w:szCs w:val="24"/>
        </w:rPr>
        <w:t>метилмалоновая</w:t>
      </w:r>
      <w:proofErr w:type="spellEnd"/>
      <w:r w:rsidRPr="00FD5BC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D5BCB">
        <w:rPr>
          <w:rFonts w:eastAsia="Calibri" w:cs="Times New Roman"/>
          <w:sz w:val="24"/>
          <w:szCs w:val="24"/>
        </w:rPr>
        <w:t>ацидемия</w:t>
      </w:r>
      <w:proofErr w:type="spellEnd"/>
      <w:r w:rsidRPr="00FD5BC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FD5BCB">
        <w:rPr>
          <w:rFonts w:eastAsia="Calibri" w:cs="Times New Roman"/>
          <w:sz w:val="24"/>
          <w:szCs w:val="24"/>
        </w:rPr>
        <w:t>пропионоваяацидемия</w:t>
      </w:r>
      <w:proofErr w:type="spellEnd"/>
      <w:r w:rsidRPr="00FD5BCB">
        <w:rPr>
          <w:rFonts w:eastAsia="Calibri" w:cs="Times New Roman"/>
          <w:sz w:val="24"/>
          <w:szCs w:val="24"/>
        </w:rPr>
        <w:t>) (Е71.1);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Нарушения обмена жирных кислот (Е71.3);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Гомоцистинурия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(Е72.1)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Глютарикацидурия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(Е72.3)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Галактоземия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(Е74.2)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 xml:space="preserve">Другие </w:t>
      </w:r>
      <w:proofErr w:type="spellStart"/>
      <w:r w:rsidRPr="00FD5BCB">
        <w:rPr>
          <w:rFonts w:eastAsia="Calibri" w:cs="Times New Roman"/>
          <w:sz w:val="24"/>
          <w:szCs w:val="24"/>
        </w:rPr>
        <w:t>сфинголипидозы</w:t>
      </w:r>
      <w:proofErr w:type="spellEnd"/>
      <w:r w:rsidRPr="00FD5BCB">
        <w:rPr>
          <w:rFonts w:eastAsia="Calibri" w:cs="Times New Roman"/>
          <w:sz w:val="24"/>
          <w:szCs w:val="24"/>
        </w:rPr>
        <w:t xml:space="preserve">: болезнь Фабри (Фабри-Андерсона), </w:t>
      </w:r>
      <w:proofErr w:type="spellStart"/>
      <w:r w:rsidRPr="00FD5BCB">
        <w:rPr>
          <w:rFonts w:eastAsia="Calibri" w:cs="Times New Roman"/>
          <w:sz w:val="24"/>
          <w:szCs w:val="24"/>
        </w:rPr>
        <w:t>Нимана</w:t>
      </w:r>
      <w:proofErr w:type="spellEnd"/>
      <w:r w:rsidRPr="00FD5BCB">
        <w:rPr>
          <w:rFonts w:eastAsia="Calibri" w:cs="Times New Roman"/>
          <w:sz w:val="24"/>
          <w:szCs w:val="24"/>
        </w:rPr>
        <w:t>-Пика (Е75.2);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Мукополисахаридоз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тип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I (Е76.0)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Мукополисахаридоз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тип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II (Е76.1)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Мукополисахаридоз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тип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VI (Е76.2)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 xml:space="preserve">Острая перемежающая (печеночная) </w:t>
      </w:r>
      <w:proofErr w:type="spellStart"/>
      <w:r w:rsidRPr="00FD5BCB">
        <w:rPr>
          <w:rFonts w:eastAsia="Calibri" w:cs="Times New Roman"/>
          <w:sz w:val="24"/>
          <w:szCs w:val="24"/>
        </w:rPr>
        <w:t>порфирия</w:t>
      </w:r>
      <w:proofErr w:type="spellEnd"/>
      <w:r w:rsidRPr="00FD5BCB">
        <w:rPr>
          <w:rFonts w:eastAsia="Calibri" w:cs="Times New Roman"/>
          <w:sz w:val="24"/>
          <w:szCs w:val="24"/>
        </w:rPr>
        <w:t xml:space="preserve"> (Е80.2);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Нарушения обмена меди (болезнь Вильсона) (Е83.0);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Незавершенный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FD5BCB">
        <w:rPr>
          <w:rFonts w:eastAsia="Calibri" w:cs="Times New Roman"/>
          <w:sz w:val="24"/>
          <w:szCs w:val="24"/>
          <w:lang w:val="en-US"/>
        </w:rPr>
        <w:t>остеогенез</w:t>
      </w:r>
      <w:proofErr w:type="spellEnd"/>
      <w:r w:rsidRPr="00FD5BCB">
        <w:rPr>
          <w:rFonts w:eastAsia="Calibri" w:cs="Times New Roman"/>
          <w:sz w:val="24"/>
          <w:szCs w:val="24"/>
          <w:lang w:val="en-US"/>
        </w:rPr>
        <w:t xml:space="preserve"> (Q78.0)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Легочная (артериальная) гипертензия (идиопатическая) (первичная) (</w:t>
      </w:r>
      <w:r w:rsidRPr="00FD5BCB">
        <w:rPr>
          <w:rFonts w:eastAsia="Calibri" w:cs="Times New Roman"/>
          <w:sz w:val="24"/>
          <w:szCs w:val="24"/>
          <w:lang w:val="en-US"/>
        </w:rPr>
        <w:t>I</w:t>
      </w:r>
      <w:r w:rsidRPr="00FD5BCB">
        <w:rPr>
          <w:rFonts w:eastAsia="Calibri" w:cs="Times New Roman"/>
          <w:sz w:val="24"/>
          <w:szCs w:val="24"/>
        </w:rPr>
        <w:t>27.0);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Юношеский артрит с системным началом (М08.2);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Детский церебральный паралич (</w:t>
      </w:r>
      <w:r w:rsidRPr="00FD5BCB">
        <w:rPr>
          <w:rFonts w:eastAsia="Calibri" w:cs="Times New Roman"/>
          <w:sz w:val="24"/>
          <w:szCs w:val="24"/>
          <w:lang w:val="en-US"/>
        </w:rPr>
        <w:t>G80)</w:t>
      </w:r>
      <w:r w:rsidRPr="00FD5BCB">
        <w:rPr>
          <w:rFonts w:eastAsia="Calibri" w:cs="Times New Roman"/>
          <w:sz w:val="24"/>
          <w:szCs w:val="24"/>
        </w:rPr>
        <w:t>;</w:t>
      </w:r>
    </w:p>
    <w:p w:rsidR="00FD5BCB" w:rsidRP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ВИЧ/СПИД, стадии 4Б и 4В, взрослые (</w:t>
      </w:r>
      <w:r w:rsidRPr="00FD5BCB">
        <w:rPr>
          <w:rFonts w:eastAsia="Calibri" w:cs="Times New Roman"/>
          <w:sz w:val="24"/>
          <w:szCs w:val="24"/>
          <w:lang w:val="en-US"/>
        </w:rPr>
        <w:t>B</w:t>
      </w:r>
      <w:r w:rsidRPr="00FD5BCB">
        <w:rPr>
          <w:rFonts w:eastAsia="Calibri" w:cs="Times New Roman"/>
          <w:sz w:val="24"/>
          <w:szCs w:val="24"/>
        </w:rPr>
        <w:t xml:space="preserve">20 – </w:t>
      </w:r>
      <w:r w:rsidRPr="00FD5BCB">
        <w:rPr>
          <w:rFonts w:eastAsia="Calibri" w:cs="Times New Roman"/>
          <w:sz w:val="24"/>
          <w:szCs w:val="24"/>
          <w:lang w:val="en-US"/>
        </w:rPr>
        <w:t>B</w:t>
      </w:r>
      <w:r w:rsidRPr="00FD5BCB">
        <w:rPr>
          <w:rFonts w:eastAsia="Calibri" w:cs="Times New Roman"/>
          <w:sz w:val="24"/>
          <w:szCs w:val="24"/>
        </w:rPr>
        <w:t>24);</w:t>
      </w:r>
    </w:p>
    <w:p w:rsidR="00FD5BCB" w:rsidRDefault="00FD5BCB" w:rsidP="00FD5BCB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FD5BCB">
        <w:rPr>
          <w:rFonts w:eastAsia="Calibri" w:cs="Times New Roman"/>
          <w:sz w:val="24"/>
          <w:szCs w:val="24"/>
        </w:rPr>
        <w:t>Перинатальный контакт по ВИЧ-инфекции, дети (</w:t>
      </w:r>
      <w:r w:rsidRPr="00FD5BCB">
        <w:rPr>
          <w:rFonts w:eastAsia="Calibri" w:cs="Times New Roman"/>
          <w:sz w:val="24"/>
          <w:szCs w:val="24"/>
          <w:lang w:val="en-US"/>
        </w:rPr>
        <w:t>Z</w:t>
      </w:r>
      <w:r w:rsidRPr="00FD5BCB">
        <w:rPr>
          <w:rFonts w:eastAsia="Calibri" w:cs="Times New Roman"/>
          <w:sz w:val="24"/>
          <w:szCs w:val="24"/>
        </w:rPr>
        <w:t>20.6).</w:t>
      </w:r>
    </w:p>
    <w:p w:rsidR="00BC097E" w:rsidRDefault="00BC097E" w:rsidP="00BC097E">
      <w:pPr>
        <w:spacing w:after="160" w:line="240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</w:p>
    <w:p w:rsidR="00BC097E" w:rsidRPr="00BC097E" w:rsidRDefault="00BC097E" w:rsidP="00BC097E">
      <w:pPr>
        <w:spacing w:after="16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BC097E">
        <w:rPr>
          <w:rFonts w:eastAsia="Calibri" w:cs="Times New Roman"/>
          <w:b/>
          <w:sz w:val="24"/>
          <w:szCs w:val="24"/>
        </w:rPr>
        <w:t>Примечание 2</w:t>
      </w:r>
    </w:p>
    <w:p w:rsidR="00BC097E" w:rsidRDefault="00BC097E" w:rsidP="00BC097E">
      <w:pPr>
        <w:spacing w:after="16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BC097E" w:rsidRDefault="00BC097E" w:rsidP="00BC097E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BCB">
        <w:rPr>
          <w:rFonts w:ascii="Times New Roman" w:eastAsia="Times New Roman" w:hAnsi="Times New Roman" w:cs="Times New Roman"/>
          <w:b/>
          <w:sz w:val="24"/>
          <w:szCs w:val="24"/>
        </w:rPr>
        <w:t>Проведение в рамках одной госпитализации в полном объеме нескольких видов противоопухолевого лечения, относящихся к разным КСГ</w:t>
      </w:r>
    </w:p>
    <w:p w:rsidR="00BC097E" w:rsidRDefault="00BC097E" w:rsidP="00BC097E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97E" w:rsidRPr="00BC097E" w:rsidRDefault="00BC097E" w:rsidP="00BC097E">
      <w:pPr>
        <w:spacing w:after="160" w:line="240" w:lineRule="auto"/>
        <w:contextualSpacing/>
        <w:rPr>
          <w:rFonts w:eastAsia="Calibri" w:cs="Times New Roman"/>
          <w:b/>
          <w:sz w:val="24"/>
          <w:szCs w:val="24"/>
        </w:rPr>
      </w:pPr>
    </w:p>
    <w:p w:rsidR="00BC097E" w:rsidRPr="00BC097E" w:rsidRDefault="00BC097E" w:rsidP="00BC097E">
      <w:pPr>
        <w:spacing w:after="160" w:line="240" w:lineRule="auto"/>
        <w:contextualSpacing/>
        <w:rPr>
          <w:rFonts w:eastAsia="Calibri" w:cs="Times New Roman"/>
          <w:sz w:val="24"/>
          <w:szCs w:val="24"/>
        </w:rPr>
      </w:pPr>
      <w:r w:rsidRPr="00BC097E">
        <w:rPr>
          <w:rFonts w:eastAsia="Calibri" w:cs="Times New Roman"/>
          <w:sz w:val="24"/>
          <w:szCs w:val="24"/>
        </w:rPr>
        <w:t>1) Сочетание любой схемы лекарственной терапии с любым кодом лучевой терапии, в том числе в сочетании с лекарственной терапией;</w:t>
      </w:r>
    </w:p>
    <w:p w:rsidR="00BC097E" w:rsidRPr="00BC097E" w:rsidRDefault="00BC097E" w:rsidP="00BC097E">
      <w:pPr>
        <w:spacing w:after="160" w:line="240" w:lineRule="auto"/>
        <w:contextualSpacing/>
        <w:rPr>
          <w:rFonts w:eastAsia="Calibri" w:cs="Times New Roman"/>
          <w:sz w:val="24"/>
          <w:szCs w:val="24"/>
        </w:rPr>
      </w:pPr>
      <w:r w:rsidRPr="00BC097E">
        <w:rPr>
          <w:rFonts w:eastAsia="Calibri" w:cs="Times New Roman"/>
          <w:sz w:val="24"/>
          <w:szCs w:val="24"/>
        </w:rPr>
        <w:t>2) Сочетание любой схемы лекарственной терапии с любым кодом хирургического лечения при злокачественном новообразовании;</w:t>
      </w:r>
    </w:p>
    <w:p w:rsidR="00BC097E" w:rsidRPr="00BC097E" w:rsidRDefault="00BC097E" w:rsidP="00BC097E">
      <w:pPr>
        <w:spacing w:after="160" w:line="240" w:lineRule="auto"/>
        <w:contextualSpacing/>
        <w:rPr>
          <w:rFonts w:eastAsia="Calibri" w:cs="Times New Roman"/>
          <w:sz w:val="24"/>
          <w:szCs w:val="24"/>
        </w:rPr>
      </w:pPr>
      <w:r w:rsidRPr="00BC097E">
        <w:rPr>
          <w:rFonts w:eastAsia="Calibri" w:cs="Times New Roman"/>
          <w:sz w:val="24"/>
          <w:szCs w:val="24"/>
        </w:rPr>
        <w:t>3) Сочетание любого кода лучевой терапии, в том числе в сочетании с лекарственной терапией, с любым кодом хирургического лечения при злокачественном новообразовании;</w:t>
      </w:r>
    </w:p>
    <w:p w:rsidR="00BC097E" w:rsidRPr="00BC097E" w:rsidRDefault="00BC097E" w:rsidP="00BC097E">
      <w:pPr>
        <w:spacing w:after="160" w:line="240" w:lineRule="auto"/>
        <w:contextualSpacing/>
        <w:rPr>
          <w:rFonts w:eastAsia="Calibri" w:cs="Times New Roman"/>
          <w:strike/>
          <w:sz w:val="24"/>
          <w:szCs w:val="24"/>
        </w:rPr>
      </w:pPr>
      <w:r w:rsidRPr="00BC097E">
        <w:rPr>
          <w:rFonts w:eastAsia="Calibri" w:cs="Times New Roman"/>
          <w:sz w:val="24"/>
          <w:szCs w:val="24"/>
        </w:rPr>
        <w:lastRenderedPageBreak/>
        <w:t>4) Сочетание любой схемы лекарственной терапии с любым кодом лучевой терапии, в том числе в сочетании с лекарственной терапией, и с любым кодом хирургического лечения;</w:t>
      </w:r>
    </w:p>
    <w:p w:rsidR="00BC097E" w:rsidRPr="00BC097E" w:rsidRDefault="00BC097E" w:rsidP="00BC097E">
      <w:pPr>
        <w:spacing w:after="160" w:line="240" w:lineRule="auto"/>
        <w:contextualSpacing/>
        <w:rPr>
          <w:rFonts w:eastAsia="Calibri" w:cs="Times New Roman"/>
          <w:sz w:val="24"/>
          <w:szCs w:val="24"/>
        </w:rPr>
      </w:pPr>
      <w:r w:rsidRPr="00BC097E">
        <w:rPr>
          <w:rFonts w:eastAsia="Calibri" w:cs="Times New Roman"/>
          <w:sz w:val="24"/>
          <w:szCs w:val="24"/>
        </w:rPr>
        <w:t>5) Выполнение в рамках одной госпитализации двух и более схем лекарственной терапии.</w:t>
      </w:r>
    </w:p>
    <w:p w:rsidR="00FD5BCB" w:rsidRDefault="00FD5BCB" w:rsidP="00FD5BCB"/>
    <w:p w:rsidR="00BC097E" w:rsidRPr="00BC097E" w:rsidRDefault="00BC097E" w:rsidP="00FD5BCB">
      <w:pPr>
        <w:rPr>
          <w:b/>
        </w:rPr>
      </w:pPr>
      <w:r w:rsidRPr="00BC097E">
        <w:rPr>
          <w:b/>
        </w:rPr>
        <w:t>Примечание 3</w:t>
      </w:r>
    </w:p>
    <w:p w:rsidR="00BC097E" w:rsidRPr="00BC097E" w:rsidRDefault="00BC097E" w:rsidP="00BC097E">
      <w:pPr>
        <w:jc w:val="center"/>
        <w:rPr>
          <w:b/>
          <w:sz w:val="24"/>
          <w:szCs w:val="24"/>
        </w:rPr>
      </w:pPr>
      <w:proofErr w:type="spellStart"/>
      <w:r w:rsidRPr="00FD5BCB">
        <w:rPr>
          <w:rFonts w:ascii="Times New Roman" w:eastAsia="Times New Roman" w:hAnsi="Times New Roman" w:cs="Times New Roman"/>
          <w:b/>
          <w:sz w:val="24"/>
          <w:szCs w:val="24"/>
        </w:rPr>
        <w:t>Сверхдлительные</w:t>
      </w:r>
      <w:proofErr w:type="spellEnd"/>
      <w:r w:rsidRPr="00FD5BC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сроки госпитализации, обусловленные медицинскими показаниями</w:t>
      </w:r>
    </w:p>
    <w:tbl>
      <w:tblPr>
        <w:tblStyle w:val="2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8"/>
        <w:gridCol w:w="8335"/>
      </w:tblGrid>
      <w:tr w:rsidR="00BC097E" w:rsidRPr="00C05ED3" w:rsidTr="00B73E0A">
        <w:trPr>
          <w:trHeight w:val="284"/>
          <w:tblHeader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356C5F" w:rsidRDefault="00BC097E" w:rsidP="00B73E0A">
            <w:pPr>
              <w:jc w:val="center"/>
              <w:rPr>
                <w:rFonts w:eastAsia="Calibri" w:cs="Times New Roman"/>
                <w:szCs w:val="24"/>
              </w:rPr>
            </w:pPr>
            <w:r w:rsidRPr="00356C5F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356C5F" w:rsidRDefault="00BC097E" w:rsidP="00B73E0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356C5F">
              <w:rPr>
                <w:rFonts w:eastAsia="Calibri" w:cs="Times New Roman"/>
                <w:szCs w:val="24"/>
              </w:rPr>
              <w:t>Наименование</w:t>
            </w:r>
            <w:proofErr w:type="spellEnd"/>
            <w:r w:rsidRPr="00356C5F">
              <w:rPr>
                <w:rFonts w:eastAsia="Calibri" w:cs="Times New Roman"/>
                <w:szCs w:val="24"/>
              </w:rPr>
              <w:t xml:space="preserve"> КСГ</w:t>
            </w:r>
          </w:p>
        </w:tc>
      </w:tr>
      <w:tr w:rsidR="00BC097E" w:rsidRPr="00C05ED3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</w:rPr>
            </w:pPr>
            <w:r w:rsidRPr="00C05ED3">
              <w:rPr>
                <w:rFonts w:eastAsia="Calibri" w:cs="Times New Roman"/>
                <w:szCs w:val="24"/>
              </w:rPr>
              <w:t>st10.001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</w:rPr>
            </w:pPr>
            <w:proofErr w:type="spellStart"/>
            <w:r w:rsidRPr="00C05ED3">
              <w:rPr>
                <w:rFonts w:eastAsia="Calibri" w:cs="Times New Roman"/>
                <w:szCs w:val="24"/>
              </w:rPr>
              <w:t>Детскаяхирургия</w:t>
            </w:r>
            <w:proofErr w:type="spellEnd"/>
            <w:r w:rsidRPr="00C05ED3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C05ED3">
              <w:rPr>
                <w:rFonts w:eastAsia="Calibri" w:cs="Times New Roman"/>
                <w:szCs w:val="24"/>
              </w:rPr>
              <w:t>уровень</w:t>
            </w:r>
            <w:proofErr w:type="spellEnd"/>
            <w:r w:rsidRPr="00C05ED3">
              <w:rPr>
                <w:rFonts w:eastAsia="Calibri" w:cs="Times New Roman"/>
                <w:szCs w:val="24"/>
                <w:lang w:val="ru-RU"/>
              </w:rPr>
              <w:t>1</w:t>
            </w:r>
            <w:r w:rsidRPr="00C05ED3">
              <w:rPr>
                <w:rFonts w:eastAsia="Calibri" w:cs="Times New Roman"/>
                <w:szCs w:val="24"/>
              </w:rPr>
              <w:t>)</w:t>
            </w:r>
          </w:p>
        </w:tc>
      </w:tr>
      <w:tr w:rsidR="00BC097E" w:rsidRPr="00C05ED3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</w:rPr>
            </w:pPr>
            <w:r w:rsidRPr="00C05ED3">
              <w:rPr>
                <w:rFonts w:eastAsia="Calibri" w:cs="Times New Roman"/>
                <w:szCs w:val="24"/>
              </w:rPr>
              <w:t>st10.002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</w:rPr>
            </w:pPr>
            <w:proofErr w:type="spellStart"/>
            <w:r w:rsidRPr="00C05ED3">
              <w:rPr>
                <w:rFonts w:eastAsia="Calibri" w:cs="Times New Roman"/>
                <w:szCs w:val="24"/>
              </w:rPr>
              <w:t>Детскаяхирургия</w:t>
            </w:r>
            <w:proofErr w:type="spellEnd"/>
            <w:r w:rsidRPr="00C05ED3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C05ED3">
              <w:rPr>
                <w:rFonts w:eastAsia="Calibri" w:cs="Times New Roman"/>
                <w:szCs w:val="24"/>
              </w:rPr>
              <w:t>уровень</w:t>
            </w:r>
            <w:proofErr w:type="spellEnd"/>
            <w:r w:rsidRPr="00C05ED3">
              <w:rPr>
                <w:rFonts w:eastAsia="Calibri" w:cs="Times New Roman"/>
                <w:szCs w:val="24"/>
              </w:rPr>
              <w:t xml:space="preserve"> 2)</w:t>
            </w:r>
          </w:p>
        </w:tc>
      </w:tr>
      <w:tr w:rsidR="00BC097E" w:rsidRPr="00C05ED3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</w:rPr>
              <w:t>st17.002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  <w:lang w:val="ru-RU"/>
              </w:rPr>
              <w:t>Крайне малая масса тела при рождении, крайняя незрелость</w:t>
            </w:r>
          </w:p>
        </w:tc>
      </w:tr>
      <w:tr w:rsidR="00BC097E" w:rsidRPr="00C05ED3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</w:rPr>
              <w:t>st17.003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  <w:lang w:val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BC097E" w:rsidRPr="00C05ED3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</w:rPr>
              <w:t>st29.007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  <w:lang w:val="ru-RU"/>
              </w:rPr>
              <w:t>Тяжелая множественная и сочетанная травма (</w:t>
            </w:r>
            <w:proofErr w:type="spellStart"/>
            <w:r w:rsidRPr="00C05ED3">
              <w:rPr>
                <w:rFonts w:eastAsia="Calibri" w:cs="Times New Roman"/>
                <w:szCs w:val="24"/>
                <w:lang w:val="ru-RU"/>
              </w:rPr>
              <w:t>политравма</w:t>
            </w:r>
            <w:proofErr w:type="spellEnd"/>
            <w:r w:rsidRPr="00C05ED3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BC097E" w:rsidRPr="00C05ED3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</w:rPr>
              <w:t>st32.006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Calibri" w:cs="Times New Roman"/>
                <w:szCs w:val="24"/>
                <w:lang w:val="ru-RU"/>
              </w:rPr>
              <w:t>Операции на печени и поджелудочной железе (уровень 2)</w:t>
            </w:r>
          </w:p>
        </w:tc>
      </w:tr>
      <w:tr w:rsidR="00BC097E" w:rsidRPr="00C05ED3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Times New Roman" w:cs="Times New Roman"/>
                <w:szCs w:val="24"/>
                <w:lang w:eastAsia="ru-RU"/>
              </w:rPr>
              <w:t>st32.007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</w:rPr>
            </w:pPr>
            <w:proofErr w:type="spellStart"/>
            <w:r w:rsidRPr="00C05ED3">
              <w:rPr>
                <w:rFonts w:eastAsia="Times New Roman" w:cs="Times New Roman"/>
                <w:szCs w:val="24"/>
                <w:lang w:eastAsia="ru-RU"/>
              </w:rPr>
              <w:t>Панкреатит</w:t>
            </w:r>
            <w:proofErr w:type="spellEnd"/>
            <w:r w:rsidRPr="00C05ED3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05ED3">
              <w:rPr>
                <w:rFonts w:eastAsia="Times New Roman" w:cs="Times New Roman"/>
                <w:szCs w:val="24"/>
                <w:lang w:eastAsia="ru-RU"/>
              </w:rPr>
              <w:t>хирургическое</w:t>
            </w:r>
            <w:proofErr w:type="spellEnd"/>
            <w:r w:rsidRPr="00C05E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05ED3">
              <w:rPr>
                <w:rFonts w:eastAsia="Times New Roman" w:cs="Times New Roman"/>
                <w:szCs w:val="24"/>
                <w:lang w:eastAsia="ru-RU"/>
              </w:rPr>
              <w:t>лечение</w:t>
            </w:r>
            <w:proofErr w:type="spellEnd"/>
          </w:p>
        </w:tc>
      </w:tr>
      <w:tr w:rsidR="00BC097E" w:rsidRPr="00F441BC" w:rsidTr="00B73E0A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:rsidR="00BC097E" w:rsidRPr="00C05ED3" w:rsidRDefault="00BC097E" w:rsidP="00B73E0A">
            <w:pPr>
              <w:rPr>
                <w:rFonts w:eastAsia="Calibri" w:cs="Times New Roman"/>
                <w:szCs w:val="24"/>
                <w:lang w:val="ru-RU"/>
              </w:rPr>
            </w:pPr>
            <w:r w:rsidRPr="00C05ED3">
              <w:rPr>
                <w:rFonts w:eastAsia="Times New Roman" w:cs="Times New Roman"/>
                <w:szCs w:val="24"/>
                <w:lang w:eastAsia="ru-RU"/>
              </w:rPr>
              <w:t>st33.007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:rsidR="00BC097E" w:rsidRPr="00F441BC" w:rsidRDefault="00BC097E" w:rsidP="00B73E0A">
            <w:pPr>
              <w:rPr>
                <w:rFonts w:eastAsia="Calibri" w:cs="Times New Roman"/>
                <w:szCs w:val="24"/>
              </w:rPr>
            </w:pPr>
            <w:proofErr w:type="spellStart"/>
            <w:r w:rsidRPr="00C05ED3">
              <w:rPr>
                <w:rFonts w:eastAsia="Times New Roman" w:cs="Times New Roman"/>
                <w:szCs w:val="24"/>
                <w:lang w:eastAsia="ru-RU"/>
              </w:rPr>
              <w:t>Ожоги</w:t>
            </w:r>
            <w:proofErr w:type="spellEnd"/>
            <w:r w:rsidRPr="00C05ED3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C05ED3">
              <w:rPr>
                <w:rFonts w:eastAsia="Times New Roman" w:cs="Times New Roman"/>
                <w:szCs w:val="24"/>
                <w:lang w:eastAsia="ru-RU"/>
              </w:rPr>
              <w:t>уровень</w:t>
            </w:r>
            <w:proofErr w:type="spellEnd"/>
            <w:r w:rsidRPr="00C05ED3">
              <w:rPr>
                <w:rFonts w:eastAsia="Times New Roman" w:cs="Times New Roman"/>
                <w:szCs w:val="24"/>
                <w:lang w:eastAsia="ru-RU"/>
              </w:rPr>
              <w:t xml:space="preserve"> 5)</w:t>
            </w:r>
          </w:p>
        </w:tc>
      </w:tr>
    </w:tbl>
    <w:p w:rsidR="00BC097E" w:rsidRDefault="00BC097E" w:rsidP="00BC097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Примечание 4</w:t>
      </w:r>
    </w:p>
    <w:p w:rsidR="00174938" w:rsidRDefault="00174938" w:rsidP="001749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BCB">
        <w:rPr>
          <w:rFonts w:ascii="Times New Roman" w:eastAsia="Times New Roman" w:hAnsi="Times New Roman" w:cs="Times New Roman"/>
          <w:b/>
          <w:sz w:val="24"/>
          <w:szCs w:val="24"/>
        </w:rPr>
        <w:t>Проведение сочетанных хирургических вмешательств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118"/>
      </w:tblGrid>
      <w:tr w:rsidR="00174938" w:rsidRPr="00F441BC" w:rsidTr="00B73E0A">
        <w:trPr>
          <w:trHeight w:val="20"/>
          <w:tblHeader/>
        </w:trPr>
        <w:tc>
          <w:tcPr>
            <w:tcW w:w="4820" w:type="dxa"/>
            <w:gridSpan w:val="2"/>
            <w:shd w:val="clear" w:color="auto" w:fill="auto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b/>
                <w:i/>
                <w:sz w:val="28"/>
                <w:szCs w:val="28"/>
              </w:rPr>
              <w:br w:type="page"/>
            </w:r>
            <w:r w:rsidRPr="00F441BC">
              <w:rPr>
                <w:rFonts w:eastAsia="Calibri" w:cs="Times New Roman"/>
                <w:szCs w:val="24"/>
              </w:rPr>
              <w:t>Операция 1</w:t>
            </w:r>
          </w:p>
        </w:tc>
        <w:tc>
          <w:tcPr>
            <w:tcW w:w="4961" w:type="dxa"/>
            <w:gridSpan w:val="2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Операция 2</w:t>
            </w:r>
          </w:p>
        </w:tc>
      </w:tr>
      <w:tr w:rsidR="00174938" w:rsidRPr="00F441BC" w:rsidTr="00174938">
        <w:trPr>
          <w:trHeight w:val="533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174938" w:rsidRPr="00F441BC" w:rsidTr="00174938">
        <w:trPr>
          <w:trHeight w:val="757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lastRenderedPageBreak/>
              <w:t>A16.14.009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798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174938" w:rsidRPr="00F441BC" w:rsidTr="00174938">
        <w:trPr>
          <w:trHeight w:val="657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819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174938" w:rsidRPr="00F441BC" w:rsidTr="00B73E0A">
        <w:trPr>
          <w:trHeight w:val="1333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877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174938">
        <w:trPr>
          <w:trHeight w:val="1041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lastRenderedPageBreak/>
              <w:t>A16.30.004.011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174938">
        <w:trPr>
          <w:trHeight w:val="1148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чной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1348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пупочной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174938">
        <w:trPr>
          <w:trHeight w:val="1016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пупочной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174938">
        <w:trPr>
          <w:trHeight w:val="1116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пупочной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174938" w:rsidRPr="00F441BC" w:rsidTr="00174938">
        <w:trPr>
          <w:trHeight w:val="507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174938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r>
              <w:rPr>
                <w:rFonts w:eastAsia="Calibri" w:cs="Times New Roman"/>
                <w:szCs w:val="24"/>
              </w:rPr>
              <w:t>-</w:t>
            </w:r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использо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Оперативное лечение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пупоч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r w:rsidRPr="00F441BC">
              <w:rPr>
                <w:rFonts w:eastAsia="Calibri" w:cs="Times New Roman"/>
                <w:szCs w:val="24"/>
              </w:rPr>
              <w:t xml:space="preserve">ной грыжи с использованием </w:t>
            </w:r>
            <w:r w:rsidRPr="00F441BC">
              <w:rPr>
                <w:rFonts w:eastAsia="Calibri" w:cs="Times New Roman"/>
                <w:szCs w:val="24"/>
              </w:rPr>
              <w:lastRenderedPageBreak/>
              <w:t xml:space="preserve">сетчатых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174938" w:rsidRPr="00F441BC" w:rsidTr="00174938">
        <w:trPr>
          <w:trHeight w:val="711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lastRenderedPageBreak/>
              <w:t>A16.22.001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A16.20.004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Сальпингэктомия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A16.20.017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Удаление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параовариальной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лапаротомическое</w:t>
            </w:r>
            <w:proofErr w:type="spellEnd"/>
          </w:p>
        </w:tc>
      </w:tr>
      <w:tr w:rsidR="00174938" w:rsidRPr="00F441BC" w:rsidTr="00B73E0A">
        <w:trPr>
          <w:trHeight w:val="733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Мастэктомия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A16.20.011.002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Тотальная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гистерэктомия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(экстирпация матки)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придат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ками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лапаротомическая</w:t>
            </w:r>
            <w:proofErr w:type="spellEnd"/>
          </w:p>
        </w:tc>
      </w:tr>
      <w:tr w:rsidR="00174938" w:rsidRPr="00F441BC" w:rsidTr="00B73E0A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A16.18.016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Гемиколэктомия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правосторонняя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A16.14.030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печени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атипичная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A16.20.035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Миомэктомия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(энуклеация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миоматозных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узлов)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лапаротомическая</w:t>
            </w:r>
            <w:proofErr w:type="spellEnd"/>
          </w:p>
        </w:tc>
      </w:tr>
      <w:tr w:rsidR="00174938" w:rsidRPr="00F441BC" w:rsidTr="00B73E0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Удаление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174938" w:rsidRPr="00F441BC" w:rsidTr="00174938">
        <w:trPr>
          <w:trHeight w:val="81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Влагалищная тотальная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гистерэктомия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(экстирпация матки) с придатками</w:t>
            </w:r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зованием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3118" w:type="dxa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Кольпоперинеоррафия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и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леваторопластика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зованием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Кольпоперинеоррафия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и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леваторопластика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A16.16.033.001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Фундопликация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исполь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зованием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lastRenderedPageBreak/>
              <w:t>A16.28.071.001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Иссечение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почки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A16.20.001.001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Удаление кисты яичника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A16.28.054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уретеролитоэкстракция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A16.28.003.001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почки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A16.28.004.001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нефрэктомия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простаты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простаты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A16.28.085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эндоско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пическая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цистолитотрипсия</w:t>
            </w:r>
            <w:proofErr w:type="spellEnd"/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A16.08.013.001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Пластика носовой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перего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родки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A16.08.017.001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Гайморотомия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</w:t>
            </w:r>
            <w:r>
              <w:rPr>
                <w:rFonts w:eastAsia="Calibri" w:cs="Times New Roman"/>
                <w:szCs w:val="24"/>
              </w:rPr>
              <w:t>фрагментация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Трабекулотомия</w:t>
            </w:r>
            <w:proofErr w:type="spellEnd"/>
          </w:p>
        </w:tc>
      </w:tr>
      <w:tr w:rsidR="00174938" w:rsidRPr="00F441BC" w:rsidTr="00B73E0A">
        <w:trPr>
          <w:trHeight w:val="10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A16.26.073.003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Проникающая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склерэктомия</w:t>
            </w:r>
            <w:proofErr w:type="spellEnd"/>
          </w:p>
        </w:tc>
      </w:tr>
      <w:tr w:rsidR="00174938" w:rsidRPr="00F441BC" w:rsidTr="00B73E0A">
        <w:trPr>
          <w:trHeight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Удаление силиконового масла (или иного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высомолекуляр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ного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соединения) из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витреальной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полости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Реконструкция угла передней камеры глаза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Кератопластика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трансплантация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роговицы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</w:tr>
      <w:tr w:rsidR="00174938" w:rsidRPr="00F441BC" w:rsidTr="00B73E0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C05ED3" w:rsidRDefault="00174938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</w:t>
            </w:r>
            <w:r>
              <w:rPr>
                <w:rFonts w:eastAsia="Calibri" w:cs="Times New Roman"/>
                <w:szCs w:val="24"/>
                <w:lang w:val="en-US"/>
              </w:rPr>
              <w:t>16.26.087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38" w:rsidRPr="00F441BC" w:rsidRDefault="00174938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Замещениестекловидноготела</w:t>
            </w:r>
            <w:proofErr w:type="spellEnd"/>
          </w:p>
        </w:tc>
      </w:tr>
      <w:tr w:rsidR="00CB76C6" w:rsidRPr="00F441BC" w:rsidTr="00771724">
        <w:trPr>
          <w:trHeight w:val="20"/>
        </w:trPr>
        <w:tc>
          <w:tcPr>
            <w:tcW w:w="1843" w:type="dxa"/>
            <w:shd w:val="clear" w:color="auto" w:fill="auto"/>
          </w:tcPr>
          <w:p w:rsidR="00CB76C6" w:rsidRPr="00CB76C6" w:rsidRDefault="00CB76C6" w:rsidP="00CB76C6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B76C6">
              <w:rPr>
                <w:rFonts w:eastAsia="Calibri" w:cs="Times New Roman"/>
                <w:szCs w:val="24"/>
                <w:lang w:val="en-US"/>
              </w:rPr>
              <w:t>A16.14.042.002</w:t>
            </w:r>
          </w:p>
        </w:tc>
        <w:tc>
          <w:tcPr>
            <w:tcW w:w="2977" w:type="dxa"/>
            <w:shd w:val="clear" w:color="auto" w:fill="auto"/>
          </w:tcPr>
          <w:p w:rsidR="00CB76C6" w:rsidRPr="00CB76C6" w:rsidRDefault="00CB76C6" w:rsidP="00CB76C6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B76C6">
              <w:rPr>
                <w:rFonts w:eastAsia="Calibri" w:cs="Times New Roman"/>
                <w:szCs w:val="24"/>
                <w:lang w:val="en-US"/>
              </w:rPr>
              <w:t xml:space="preserve">Эндоскопическая ретроградная </w:t>
            </w:r>
            <w:proofErr w:type="spellStart"/>
            <w:r w:rsidRPr="00CB76C6">
              <w:rPr>
                <w:rFonts w:eastAsia="Calibri" w:cs="Times New Roman"/>
                <w:szCs w:val="24"/>
                <w:lang w:val="en-US"/>
              </w:rPr>
              <w:t>папиллосфинктеротомия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76C6" w:rsidRPr="00CB76C6" w:rsidRDefault="00CB76C6" w:rsidP="00CB76C6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B76C6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3118" w:type="dxa"/>
            <w:shd w:val="clear" w:color="auto" w:fill="auto"/>
          </w:tcPr>
          <w:p w:rsidR="00CB76C6" w:rsidRPr="00CB76C6" w:rsidRDefault="00CB76C6" w:rsidP="00CB76C6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CB76C6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CB76C6">
              <w:rPr>
                <w:rFonts w:eastAsia="Calibri" w:cs="Times New Roman"/>
                <w:szCs w:val="24"/>
                <w:lang w:val="en-US"/>
              </w:rPr>
              <w:t xml:space="preserve">  </w:t>
            </w:r>
            <w:proofErr w:type="spellStart"/>
            <w:r w:rsidRPr="00CB76C6">
              <w:rPr>
                <w:rFonts w:eastAsia="Calibri" w:cs="Times New Roman"/>
                <w:szCs w:val="24"/>
                <w:lang w:val="en-US"/>
              </w:rPr>
              <w:t>лапораскопическая</w:t>
            </w:r>
            <w:proofErr w:type="spellEnd"/>
          </w:p>
        </w:tc>
      </w:tr>
    </w:tbl>
    <w:p w:rsidR="00174938" w:rsidRDefault="00174938" w:rsidP="00174938">
      <w:pPr>
        <w:rPr>
          <w:b/>
          <w:sz w:val="24"/>
          <w:szCs w:val="24"/>
        </w:rPr>
      </w:pPr>
      <w:bookmarkStart w:id="0" w:name="_GoBack"/>
      <w:bookmarkEnd w:id="0"/>
    </w:p>
    <w:p w:rsidR="00CB76C6" w:rsidRDefault="00CB76C6" w:rsidP="00174938">
      <w:pPr>
        <w:rPr>
          <w:b/>
          <w:sz w:val="24"/>
          <w:szCs w:val="24"/>
        </w:rPr>
      </w:pPr>
    </w:p>
    <w:p w:rsidR="002E31AF" w:rsidRDefault="002E31AF" w:rsidP="0017493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Примечание  5</w:t>
      </w:r>
      <w:proofErr w:type="gramEnd"/>
    </w:p>
    <w:p w:rsidR="002E31AF" w:rsidRDefault="002E31AF" w:rsidP="002E31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BCB">
        <w:rPr>
          <w:rFonts w:ascii="Times New Roman" w:eastAsia="Times New Roman" w:hAnsi="Times New Roman" w:cs="Times New Roman"/>
          <w:b/>
          <w:sz w:val="24"/>
          <w:szCs w:val="24"/>
        </w:rPr>
        <w:t>Проведение однотипных операций на парных органах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A16.03.022.002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Остеосинтез титановой пластиной 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A16.03.022.004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Интрамедуллярный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стержневой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A16.03.022.005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Остеосинтез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биодеградируемых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материалов 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A16.03.022.006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Интрамедуллярный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блокируемый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A16.03.024.005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A16.03.024.007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Реконструкция кости.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остеотомия при деформации стоп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A16.03.024.008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Реконструкция кости.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остеотомия бедра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A16.03.024.009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Реконструкция кости.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остеотомия голени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A16.03.024.010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Реконструкция кости при ложном суставе бедра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A16.03.033.002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A16.04.014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Артропластика стопы и пальцев ноги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Разрез, иссечение и закрытие вен нижней конечности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A16.12.006.002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Подапоневротическая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перевязка анастомозов между поверхностными и глубокими венами голени</w:t>
            </w:r>
          </w:p>
        </w:tc>
      </w:tr>
      <w:tr w:rsidR="002E31AF" w:rsidRPr="00F441BC" w:rsidTr="00B73E0A">
        <w:tc>
          <w:tcPr>
            <w:tcW w:w="1985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A16.12.006.003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Диссекция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перфорантных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вен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A16.12.008.001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Эндартерэктомия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каротидная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A16.12.008.002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Эндартерэктомия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каротидная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с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пластикой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A16.12.012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Перевязка и обнажение варикозных вен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A16.20.032.007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Резекция молочной железы субтотальная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маммопластикой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и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эндопротезированием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</w:t>
            </w:r>
            <w:r w:rsidRPr="00F441BC">
              <w:rPr>
                <w:rFonts w:eastAsia="Calibri" w:cs="Times New Roman"/>
                <w:szCs w:val="24"/>
              </w:rPr>
              <w:t>16.20.103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Отсроченная реконструкция молочной железы с использованием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эндопротеза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A16.20.043.001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подкожная с одномоментной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A16.20.043.002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подкожная с одномоментной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 различными вариантами кожно-мышечных лоскутов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A16.20.043.003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радикальная с односторонней пластикой молочной железы с применением микрохирургической техники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lastRenderedPageBreak/>
              <w:t>A16.20.043.004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расширенная модифицированная с пластическим закрытием дефекта грудной стенки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радикальная подкожная с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радикальная с реконструкцией </w:t>
            </w:r>
            <w:r w:rsidRPr="00F441BC">
              <w:rPr>
                <w:rFonts w:eastAsia="Calibri" w:cs="Times New Roman"/>
                <w:szCs w:val="24"/>
                <w:lang w:val="en-US"/>
              </w:rPr>
              <w:t>TRAM</w:t>
            </w:r>
            <w:r w:rsidRPr="00F441BC">
              <w:rPr>
                <w:rFonts w:eastAsia="Calibri" w:cs="Times New Roman"/>
                <w:szCs w:val="24"/>
              </w:rPr>
              <w:t>-лоскутом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A16.20.049.001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радикальная по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Маддену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 реконструкцией кожно-мышечным лоскутом и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эндопротезированием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Зондирование слезных канальцев, активация слезных точек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эпикантуса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</w:rPr>
              <w:t>Устранение</w:t>
            </w:r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энтропиона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или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эктропиона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Коррекция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блефароптоза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A16.26.021</w:t>
            </w:r>
            <w:r w:rsidRPr="00F441BC">
              <w:rPr>
                <w:rFonts w:eastAsia="Calibri" w:cs="Times New Roman"/>
                <w:szCs w:val="24"/>
              </w:rPr>
              <w:t>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птоза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блефароспазма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Реваскуляризация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заднего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сегмента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глаза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A16.26.147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Ретросклеропломбирование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 xml:space="preserve">Лазерная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корепраксия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441BC">
              <w:rPr>
                <w:rFonts w:eastAsia="Calibri" w:cs="Times New Roman"/>
                <w:szCs w:val="24"/>
              </w:rPr>
              <w:t>дисцизия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задней капсулы хрусталика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иридэктомия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Лазергониотрабекулопунктура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Times New Roman" w:cs="Times New Roman"/>
                <w:szCs w:val="24"/>
              </w:rPr>
              <w:t xml:space="preserve">Лазерный </w:t>
            </w:r>
            <w:proofErr w:type="spellStart"/>
            <w:r w:rsidRPr="00F441BC">
              <w:rPr>
                <w:rFonts w:eastAsia="Times New Roman" w:cs="Times New Roman"/>
                <w:szCs w:val="24"/>
              </w:rPr>
              <w:t>трабекулоспазис</w:t>
            </w:r>
            <w:proofErr w:type="spellEnd"/>
            <w:r w:rsidRPr="00F441BC">
              <w:rPr>
                <w:rFonts w:eastAsia="Times New Roman" w:cs="Times New Roman"/>
                <w:szCs w:val="24"/>
              </w:rPr>
              <w:t xml:space="preserve">                       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Фокальная лазерная коагуляция глазного дна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Панретинальная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коагуляция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гониодесцеметопунктура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A22.26.023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трабекулопластика</w:t>
            </w:r>
            <w:proofErr w:type="spellEnd"/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Склеропластика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A16.26.075.001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spacing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Склеропластика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с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использованием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трансплантатов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A16.26.093.002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</w:rPr>
            </w:pPr>
            <w:proofErr w:type="spellStart"/>
            <w:r w:rsidRPr="00F441BC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F441BC">
              <w:rPr>
                <w:rFonts w:eastAsia="Calibri" w:cs="Times New Roman"/>
                <w:szCs w:val="24"/>
              </w:rPr>
              <w:t xml:space="preserve"> с имплантацией интраокулярной линзы</w:t>
            </w:r>
          </w:p>
        </w:tc>
      </w:tr>
      <w:tr w:rsidR="002E31AF" w:rsidRPr="00F441BC" w:rsidTr="00B73E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A16.26.094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AF" w:rsidRPr="00F441BC" w:rsidRDefault="002E31AF" w:rsidP="00B73E0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Имплантация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интраокулярной</w:t>
            </w:r>
            <w:proofErr w:type="spellEnd"/>
            <w:r w:rsidRPr="00F441BC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F441BC">
              <w:rPr>
                <w:rFonts w:eastAsia="Calibri" w:cs="Times New Roman"/>
                <w:szCs w:val="24"/>
                <w:lang w:val="en-US"/>
              </w:rPr>
              <w:t>линзы</w:t>
            </w:r>
            <w:proofErr w:type="spellEnd"/>
          </w:p>
        </w:tc>
      </w:tr>
    </w:tbl>
    <w:p w:rsidR="002E31AF" w:rsidRPr="002E31AF" w:rsidRDefault="002E31AF" w:rsidP="002E31AF">
      <w:pPr>
        <w:rPr>
          <w:b/>
          <w:sz w:val="24"/>
          <w:szCs w:val="24"/>
        </w:rPr>
      </w:pPr>
    </w:p>
    <w:sectPr w:rsidR="002E31AF" w:rsidRPr="002E31AF" w:rsidSect="00CB76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BCB"/>
    <w:rsid w:val="00174938"/>
    <w:rsid w:val="002E31AF"/>
    <w:rsid w:val="009639E0"/>
    <w:rsid w:val="00BC097E"/>
    <w:rsid w:val="00CB76C6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E753"/>
  <w15:docId w15:val="{AB3D2D02-51B8-4592-B668-BFDD00F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C097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2604</Words>
  <Characters>14848</Characters>
  <Application>Microsoft Office Word</Application>
  <DocSecurity>0</DocSecurity>
  <Lines>123</Lines>
  <Paragraphs>34</Paragraphs>
  <ScaleCrop>false</ScaleCrop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2018-12-20T12:38:00Z</dcterms:created>
  <dcterms:modified xsi:type="dcterms:W3CDTF">2018-12-27T08:48:00Z</dcterms:modified>
</cp:coreProperties>
</file>